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09" w:rsidRDefault="003C40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4009" w:rsidRDefault="003C4009">
      <w:pPr>
        <w:pStyle w:val="ConsPlusNormal"/>
        <w:jc w:val="both"/>
        <w:outlineLvl w:val="0"/>
      </w:pPr>
    </w:p>
    <w:p w:rsidR="003C4009" w:rsidRDefault="003C4009">
      <w:pPr>
        <w:pStyle w:val="ConsPlusNormal"/>
        <w:outlineLvl w:val="0"/>
      </w:pPr>
      <w:r>
        <w:t>Зарегистрировано в Минюсте России 10 июля 2012 г. N 24867</w:t>
      </w:r>
    </w:p>
    <w:p w:rsidR="003C4009" w:rsidRDefault="003C40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Title"/>
        <w:jc w:val="center"/>
      </w:pPr>
      <w:r>
        <w:t>МИНИСТЕРСТВО ЗДРАВООХРАНЕНИЯ И СОЦИАЛЬНОГО РАЗВИТИЯ</w:t>
      </w:r>
    </w:p>
    <w:p w:rsidR="003C4009" w:rsidRDefault="003C4009">
      <w:pPr>
        <w:pStyle w:val="ConsPlusTitle"/>
        <w:jc w:val="center"/>
      </w:pPr>
      <w:r>
        <w:t>РОССИЙСКОЙ ФЕДЕРАЦИИ</w:t>
      </w:r>
    </w:p>
    <w:p w:rsidR="003C4009" w:rsidRDefault="003C4009">
      <w:pPr>
        <w:pStyle w:val="ConsPlusTitle"/>
        <w:jc w:val="center"/>
      </w:pPr>
    </w:p>
    <w:p w:rsidR="003C4009" w:rsidRDefault="003C4009">
      <w:pPr>
        <w:pStyle w:val="ConsPlusTitle"/>
        <w:jc w:val="center"/>
      </w:pPr>
      <w:r>
        <w:t>ПРИКАЗ</w:t>
      </w:r>
    </w:p>
    <w:p w:rsidR="003C4009" w:rsidRDefault="003C4009">
      <w:pPr>
        <w:pStyle w:val="ConsPlusTitle"/>
        <w:jc w:val="center"/>
      </w:pPr>
      <w:r>
        <w:t>от 5 мая 2012 г. N 521н</w:t>
      </w:r>
    </w:p>
    <w:p w:rsidR="003C4009" w:rsidRDefault="003C4009">
      <w:pPr>
        <w:pStyle w:val="ConsPlusTitle"/>
        <w:jc w:val="center"/>
      </w:pPr>
    </w:p>
    <w:p w:rsidR="003C4009" w:rsidRDefault="003C4009">
      <w:pPr>
        <w:pStyle w:val="ConsPlusTitle"/>
        <w:jc w:val="center"/>
      </w:pPr>
      <w:r>
        <w:t>ОБ УТВЕРЖДЕНИИ ПОРЯДКА</w:t>
      </w:r>
    </w:p>
    <w:p w:rsidR="003C4009" w:rsidRDefault="003C4009">
      <w:pPr>
        <w:pStyle w:val="ConsPlusTitle"/>
        <w:jc w:val="center"/>
      </w:pPr>
      <w:r>
        <w:t>ОКАЗАНИЯ МЕДИЦИНСКОЙ ПОМОЩИ ДЕТЯМ</w:t>
      </w:r>
    </w:p>
    <w:p w:rsidR="003C4009" w:rsidRDefault="003C4009">
      <w:pPr>
        <w:pStyle w:val="ConsPlusTitle"/>
        <w:jc w:val="center"/>
      </w:pPr>
      <w:r>
        <w:t>С ИНФЕКЦИОННЫМИ ЗАБОЛЕВАНИЯМИ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3C4009" w:rsidRDefault="003C4009">
      <w:pPr>
        <w:pStyle w:val="ConsPlusNormal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с инфекционными заболеваниями согласно приложению.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jc w:val="right"/>
      </w:pPr>
      <w:r>
        <w:t>Министр</w:t>
      </w:r>
    </w:p>
    <w:p w:rsidR="003C4009" w:rsidRDefault="003C4009">
      <w:pPr>
        <w:pStyle w:val="ConsPlusNormal"/>
        <w:jc w:val="right"/>
      </w:pPr>
      <w:r>
        <w:t>Т.А.ГОЛИКОВА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jc w:val="right"/>
        <w:outlineLvl w:val="0"/>
      </w:pPr>
      <w:r>
        <w:t>Приложение</w:t>
      </w:r>
    </w:p>
    <w:p w:rsidR="003C4009" w:rsidRDefault="003C4009">
      <w:pPr>
        <w:pStyle w:val="ConsPlusNormal"/>
        <w:jc w:val="right"/>
      </w:pPr>
      <w:r>
        <w:t>к приказу Министерства</w:t>
      </w:r>
    </w:p>
    <w:p w:rsidR="003C4009" w:rsidRDefault="003C4009">
      <w:pPr>
        <w:pStyle w:val="ConsPlusNormal"/>
        <w:jc w:val="right"/>
      </w:pPr>
      <w:r>
        <w:t>здравоохранения и социального</w:t>
      </w:r>
    </w:p>
    <w:p w:rsidR="003C4009" w:rsidRDefault="003C4009">
      <w:pPr>
        <w:pStyle w:val="ConsPlusNormal"/>
        <w:jc w:val="right"/>
      </w:pPr>
      <w:r>
        <w:t>развития Российской Федерации</w:t>
      </w:r>
    </w:p>
    <w:p w:rsidR="003C4009" w:rsidRDefault="003C4009">
      <w:pPr>
        <w:pStyle w:val="ConsPlusNormal"/>
        <w:jc w:val="right"/>
      </w:pPr>
      <w:r>
        <w:t>от 5 мая 2012 г. N 521н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Title"/>
        <w:jc w:val="center"/>
      </w:pPr>
      <w:bookmarkStart w:id="0" w:name="P30"/>
      <w:bookmarkEnd w:id="0"/>
      <w:r>
        <w:t>ПОРЯДОК</w:t>
      </w:r>
    </w:p>
    <w:p w:rsidR="003C4009" w:rsidRDefault="003C4009">
      <w:pPr>
        <w:pStyle w:val="ConsPlusTitle"/>
        <w:jc w:val="center"/>
      </w:pPr>
      <w:r>
        <w:t>ОКАЗАНИЯ МЕДИЦИНСКОЙ ПОМОЩИ ДЕТЯМ</w:t>
      </w:r>
    </w:p>
    <w:p w:rsidR="003C4009" w:rsidRDefault="003C4009">
      <w:pPr>
        <w:pStyle w:val="ConsPlusTitle"/>
        <w:jc w:val="center"/>
      </w:pPr>
      <w:r>
        <w:t>С ИНФЕКЦИОННЫМИ ЗАБОЛЕВАНИЯМИ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с инфекционными заболеваниями (далее - дети) медицинскими организациями независимо от их организационно-правовой формы.</w:t>
      </w:r>
    </w:p>
    <w:p w:rsidR="003C4009" w:rsidRDefault="003C4009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3C4009" w:rsidRDefault="003C4009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3C4009" w:rsidRDefault="003C4009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C4009" w:rsidRDefault="003C4009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3C4009" w:rsidRDefault="003C4009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3C4009" w:rsidRDefault="003C4009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3C4009" w:rsidRDefault="003C4009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3C4009" w:rsidRDefault="003C4009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C4009" w:rsidRDefault="003C4009">
      <w:pPr>
        <w:pStyle w:val="ConsPlusNormal"/>
        <w:ind w:firstLine="540"/>
        <w:jc w:val="both"/>
      </w:pPr>
      <w:r>
        <w:t xml:space="preserve">4. Первичная медико-санитарная помощь детям предусматривает мероприятия по </w:t>
      </w:r>
      <w:r>
        <w:lastRenderedPageBreak/>
        <w:t>профилактике инфекционных заболеваний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детского населения.</w:t>
      </w:r>
    </w:p>
    <w:p w:rsidR="003C4009" w:rsidRDefault="003C4009">
      <w:pPr>
        <w:pStyle w:val="ConsPlusNormal"/>
        <w:ind w:firstLine="540"/>
        <w:jc w:val="both"/>
      </w:pPr>
      <w:r>
        <w:t>5. Первичная медико-санитарная помощь детям предусматривает:</w:t>
      </w:r>
    </w:p>
    <w:p w:rsidR="003C4009" w:rsidRDefault="003C4009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3C4009" w:rsidRDefault="003C4009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3C4009" w:rsidRDefault="003C4009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3C4009" w:rsidRDefault="003C4009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3C4009" w:rsidRDefault="003C4009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в фельдшерско-акушерских пунктах, родильных домах, перинатальных центрах, медицинских кабинетах дошкольных и общеобразовательных (начального общего, основного общего, среднего (полного) общего образования) учреждениях, учреждениях начального и среднего профессионального образования (далее - образовательные учреждения) средним медицинским персоналом.</w:t>
      </w:r>
    </w:p>
    <w:p w:rsidR="003C4009" w:rsidRDefault="003C4009">
      <w:pPr>
        <w:pStyle w:val="ConsPlusNormal"/>
        <w:ind w:firstLine="540"/>
        <w:jc w:val="both"/>
      </w:pPr>
      <w:r>
        <w:t xml:space="preserve">Первичная врачебная медико-санитарная помощь детям осуществляется </w:t>
      </w:r>
      <w:hyperlink r:id="rId6" w:history="1">
        <w:r>
          <w:rPr>
            <w:color w:val="0000FF"/>
          </w:rPr>
          <w:t>врачом-педиатром участковым</w:t>
        </w:r>
      </w:hyperlink>
      <w:r>
        <w:t xml:space="preserve">, </w:t>
      </w:r>
      <w:hyperlink r:id="rId7" w:history="1">
        <w:r>
          <w:rPr>
            <w:color w:val="0000FF"/>
          </w:rPr>
          <w:t>врачом общей практики</w:t>
        </w:r>
      </w:hyperlink>
      <w:r>
        <w:t xml:space="preserve"> (семейным врачом) в амбулаторных условиях.</w:t>
      </w:r>
    </w:p>
    <w:p w:rsidR="003C4009" w:rsidRDefault="003C4009">
      <w:pPr>
        <w:pStyle w:val="ConsPlusNormal"/>
        <w:ind w:firstLine="540"/>
        <w:jc w:val="both"/>
      </w:pPr>
      <w:r>
        <w:t>При подозрении или выявлении у ребенка инфекционного заболевания, не требующего стационарного лечения по состоянию здоровья ребенка, врач-педиатр участковый (врачи общей практики (семейные врачи), средние медицинские работники медицинских организаций или образовательного учреждения) при наличии медицинских показаний направляет ребенка на консультацию в детский кабинет инфекционных заболеваний медицинской организации для оказания ему первичной специализированной медико-санитарной помощи.</w:t>
      </w:r>
    </w:p>
    <w:p w:rsidR="003C4009" w:rsidRDefault="003C4009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врачом-инфекционистом.</w:t>
      </w:r>
    </w:p>
    <w:p w:rsidR="003C4009" w:rsidRDefault="003C4009">
      <w:pPr>
        <w:pStyle w:val="ConsPlusNormal"/>
        <w:ind w:firstLine="540"/>
        <w:jc w:val="both"/>
      </w:pPr>
      <w:r>
        <w:t xml:space="preserve">6. Скорая, в том числе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 ноября 2004 г. N 179 "Об утверждении Порядка оказания скорой медицинской помощи" (зарегистрирован Минюстом России 23 ноября 2004 г., регистрационный N 6136), с изменениями, внесенными приказами Минздравсоцразвития России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3C4009" w:rsidRDefault="003C4009">
      <w:pPr>
        <w:pStyle w:val="ConsPlusNormal"/>
        <w:ind w:firstLine="540"/>
        <w:jc w:val="both"/>
      </w:pPr>
      <w:r>
        <w:t>7. При оказании скорой медицинской помощи детям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3C4009" w:rsidRDefault="003C4009">
      <w:pPr>
        <w:pStyle w:val="ConsPlusNormal"/>
        <w:ind w:firstLine="540"/>
        <w:jc w:val="both"/>
      </w:pPr>
      <w:r>
        <w:t>8. Скорая, в том числе специализированная,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условиях.</w:t>
      </w:r>
    </w:p>
    <w:p w:rsidR="003C4009" w:rsidRDefault="003C4009">
      <w:pPr>
        <w:pStyle w:val="ConsPlusNormal"/>
        <w:ind w:firstLine="540"/>
        <w:jc w:val="both"/>
      </w:pPr>
      <w:r>
        <w:t>9. Бригада скорой медицинской помощи доставляет детей с инфекционными заболеваниями,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3C4009" w:rsidRDefault="003C4009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дети переводятся, в том числе с использованием санитарной или санитарно-авиационной эвакуации, в детское инфекционное отделение (койки), а при его отсутствии - инфекционное отделение медицинской организации для оказания медицинской помощи.</w:t>
      </w:r>
    </w:p>
    <w:p w:rsidR="003C4009" w:rsidRDefault="003C4009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детям оказывается врачами-инфекционистами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3C4009" w:rsidRDefault="003C4009">
      <w:pPr>
        <w:pStyle w:val="ConsPlusNormal"/>
        <w:ind w:firstLine="540"/>
        <w:jc w:val="both"/>
      </w:pPr>
      <w:r>
        <w:lastRenderedPageBreak/>
        <w:t xml:space="preserve">12. 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9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20144).</w:t>
      </w:r>
    </w:p>
    <w:p w:rsidR="003C4009" w:rsidRDefault="003C4009">
      <w:pPr>
        <w:pStyle w:val="ConsPlusNormal"/>
        <w:ind w:firstLine="540"/>
        <w:jc w:val="both"/>
      </w:pPr>
      <w:r>
        <w:t>13. Плановая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детей,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3C4009" w:rsidRDefault="003C4009">
      <w:pPr>
        <w:pStyle w:val="ConsPlusNormal"/>
        <w:ind w:firstLine="540"/>
        <w:jc w:val="both"/>
      </w:pPr>
      <w:r>
        <w:t>14. Оказание медицинской помощи в стационарных условиях детям осуществляется по медицинским показаниям (тяжелое и среднетяжелое течение инфекционного заболевания;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3C4009" w:rsidRDefault="003C4009">
      <w:pPr>
        <w:pStyle w:val="ConsPlusNormal"/>
        <w:ind w:firstLine="540"/>
        <w:jc w:val="both"/>
      </w:pPr>
      <w:r>
        <w:t>Лечение детей осуществляется в условиях стационара по направлению врача-педиатра участкового, врача общей практики (семейного врача), врача-инфекциониста, медицинских работников, выявивших инфекционное заболевание.</w:t>
      </w:r>
    </w:p>
    <w:p w:rsidR="003C4009" w:rsidRDefault="003C4009">
      <w:pPr>
        <w:pStyle w:val="ConsPlusNormal"/>
        <w:ind w:firstLine="540"/>
        <w:jc w:val="both"/>
      </w:pPr>
      <w:r>
        <w:t>15. В медицинской организации, в структуре которой организовано детское инфекционное отделение, для оказания специализированной помощи детям рекомендуется предусматривать отделение анестезиологии и реанимации или палату (блок) реанимации и интенсивной терапии, клинико-диагностическую, бактериологическую, вирусологическую, иммунологическую лаборатории и лаборатории молекулярно-генетической диагностики возбудителей инфекционных болезней.</w:t>
      </w:r>
    </w:p>
    <w:p w:rsidR="003C4009" w:rsidRDefault="003C4009">
      <w:pPr>
        <w:pStyle w:val="ConsPlusNormal"/>
        <w:ind w:firstLine="540"/>
        <w:jc w:val="both"/>
      </w:pPr>
      <w:r>
        <w:t>16. Информация о выявленном случае инфекционного заболевания направляется медицинской организацией в территориальный орган, уполномоченный осуществлять санитарно-эпидемиологический надзор по месту регистрации заболевания, в течение 2 часов с момента установления диагноза (по телефону), а затем в течение 12 часов (письменно) по форме экстренного извещения.</w:t>
      </w:r>
    </w:p>
    <w:p w:rsidR="003C4009" w:rsidRDefault="003C4009">
      <w:pPr>
        <w:pStyle w:val="ConsPlusNormal"/>
        <w:ind w:firstLine="540"/>
        <w:jc w:val="both"/>
      </w:pPr>
      <w:r>
        <w:t xml:space="preserve">17. Выписка детей из медицинской организации осуществляется в соответствии с санитарно-эпидемиологическими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после окончания курса лечения и контрольных лабораторных исследований, подтверждающих исключение распространение инфекционного заболевания. Реконвалесценты инфекционных заболеваний подлежат диспансерному наблюдению.</w:t>
      </w:r>
    </w:p>
    <w:p w:rsidR="003C4009" w:rsidRDefault="003C4009">
      <w:pPr>
        <w:pStyle w:val="ConsPlusNormal"/>
        <w:ind w:firstLine="540"/>
        <w:jc w:val="both"/>
      </w:pPr>
      <w:r>
        <w:t xml:space="preserve">18. Дети, перенесшие инфекционные заболевания, по медицинским показаниям направляются на восстановительное лечение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организации медицинской помощи по восстановительной медицине, утвержденным приказом Минздравсоцразвития России от 9 марта 2007 г. N 156 (зарегистрирован Минюстом России 30 марта 2007 г., регистрационный N 9195).</w:t>
      </w:r>
    </w:p>
    <w:p w:rsidR="003C4009" w:rsidRDefault="003C4009">
      <w:pPr>
        <w:pStyle w:val="ConsPlusNormal"/>
        <w:ind w:firstLine="540"/>
        <w:jc w:val="both"/>
      </w:pPr>
      <w:r>
        <w:t xml:space="preserve">19. Медицинские организации, оказывающие медицинскую помощь детям с инфекционными заболеваниями, осуществляют свою деятельность в соответствии с </w:t>
      </w:r>
      <w:hyperlink w:anchor="P83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40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3C4009" w:rsidRDefault="003C4009">
      <w:pPr>
        <w:pStyle w:val="ConsPlusNormal"/>
        <w:ind w:firstLine="540"/>
        <w:jc w:val="both"/>
      </w:pPr>
      <w:r>
        <w:t>20. В случае если проведение медицинских манипуляций, связанных с оказанием медицинской помощи, может повлечь возникновение болевых ощущений у детей, такие манипуляции проводятся с обезболиванием.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jc w:val="right"/>
        <w:outlineLvl w:val="1"/>
      </w:pPr>
      <w:r>
        <w:t>Приложение N 1</w:t>
      </w:r>
    </w:p>
    <w:p w:rsidR="003C4009" w:rsidRDefault="003C4009">
      <w:pPr>
        <w:pStyle w:val="ConsPlusNormal"/>
        <w:jc w:val="right"/>
      </w:pPr>
      <w:r>
        <w:t>к Порядку оказания медицинской</w:t>
      </w:r>
    </w:p>
    <w:p w:rsidR="003C4009" w:rsidRDefault="003C4009">
      <w:pPr>
        <w:pStyle w:val="ConsPlusNormal"/>
        <w:jc w:val="right"/>
      </w:pPr>
      <w:r>
        <w:t>помощи детям с инфекционными</w:t>
      </w:r>
    </w:p>
    <w:p w:rsidR="003C4009" w:rsidRDefault="003C4009">
      <w:pPr>
        <w:pStyle w:val="ConsPlusNormal"/>
        <w:jc w:val="right"/>
      </w:pPr>
      <w:r>
        <w:lastRenderedPageBreak/>
        <w:t>заболеваниями, утвержденному</w:t>
      </w:r>
    </w:p>
    <w:p w:rsidR="003C4009" w:rsidRDefault="003C4009">
      <w:pPr>
        <w:pStyle w:val="ConsPlusNormal"/>
        <w:jc w:val="right"/>
      </w:pPr>
      <w:r>
        <w:t>приказом Министерства</w:t>
      </w:r>
    </w:p>
    <w:p w:rsidR="003C4009" w:rsidRDefault="003C4009">
      <w:pPr>
        <w:pStyle w:val="ConsPlusNormal"/>
        <w:jc w:val="right"/>
      </w:pPr>
      <w:r>
        <w:t>здравоохранения и социального</w:t>
      </w:r>
    </w:p>
    <w:p w:rsidR="003C4009" w:rsidRDefault="003C4009">
      <w:pPr>
        <w:pStyle w:val="ConsPlusNormal"/>
        <w:jc w:val="right"/>
      </w:pPr>
      <w:r>
        <w:t>развития Российской Федерации</w:t>
      </w:r>
    </w:p>
    <w:p w:rsidR="003C4009" w:rsidRDefault="003C4009">
      <w:pPr>
        <w:pStyle w:val="ConsPlusNormal"/>
        <w:jc w:val="right"/>
      </w:pPr>
      <w:r>
        <w:t>от 5 мая 2012 г. N 521н</w:t>
      </w:r>
    </w:p>
    <w:p w:rsidR="003C4009" w:rsidRDefault="003C4009">
      <w:pPr>
        <w:pStyle w:val="ConsPlusNormal"/>
        <w:jc w:val="right"/>
      </w:pPr>
    </w:p>
    <w:p w:rsidR="003C4009" w:rsidRDefault="003C4009">
      <w:pPr>
        <w:pStyle w:val="ConsPlusNormal"/>
        <w:jc w:val="center"/>
      </w:pPr>
      <w:bookmarkStart w:id="1" w:name="P83"/>
      <w:bookmarkEnd w:id="1"/>
      <w:r>
        <w:t>ПРАВИЛА</w:t>
      </w:r>
    </w:p>
    <w:p w:rsidR="003C4009" w:rsidRDefault="003C4009">
      <w:pPr>
        <w:pStyle w:val="ConsPlusNormal"/>
        <w:jc w:val="center"/>
      </w:pPr>
      <w:r>
        <w:t>ОРГАНИЗАЦИИ ДЕЯТЕЛЬНОСТИ ДЕТСКОГО КАБИНЕТА</w:t>
      </w:r>
    </w:p>
    <w:p w:rsidR="003C4009" w:rsidRDefault="003C4009">
      <w:pPr>
        <w:pStyle w:val="ConsPlusNormal"/>
        <w:jc w:val="center"/>
      </w:pPr>
      <w:r>
        <w:t>ИНФЕКЦИОННЫХ ЗАБОЛЕВАНИЙ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кабинета инфекционных заболеваний, который является структурным подразделением организаций, оказывающих медицинскую помощь (далее - медицинские организации).</w:t>
      </w:r>
    </w:p>
    <w:p w:rsidR="003C4009" w:rsidRDefault="003C4009">
      <w:pPr>
        <w:pStyle w:val="ConsPlusNormal"/>
        <w:ind w:firstLine="540"/>
        <w:jc w:val="both"/>
      </w:pPr>
      <w:r>
        <w:t>2. Детский кабинет инфекционных заболеваний медицинской организации (далее - Кабинет) создается для осуществления консультативной, диагностической и лечебной помощи детям с инфекционными заболеваниями.</w:t>
      </w:r>
    </w:p>
    <w:p w:rsidR="003C4009" w:rsidRDefault="003C4009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(зарегистрирован Минюстом России 9 июля 2009 г., регистрационный N 14292), с изменениями, внесенными приказом Минздравсоцразвития России от 26 декабря 2011 г. N 1644н (зарегистрирован Минюстом России 18 апреля 2012 г., регистрационный N 23879), по специальности "инфекционные болезни", к которому не предъявляются требования к стажу работы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3C4009" w:rsidRDefault="003C4009">
      <w:pPr>
        <w:pStyle w:val="ConsPlusNormal"/>
        <w:ind w:firstLine="540"/>
        <w:jc w:val="both"/>
      </w:pPr>
      <w:r>
        <w:t xml:space="preserve">4. Структура Кабинета и штатная численность медицинских работников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 согласно </w:t>
      </w:r>
      <w:hyperlink w:anchor="P127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детям с инфекционными заболеваниями.</w:t>
      </w:r>
    </w:p>
    <w:p w:rsidR="003C4009" w:rsidRDefault="003C4009">
      <w:pPr>
        <w:pStyle w:val="ConsPlusNormal"/>
        <w:ind w:firstLine="540"/>
        <w:jc w:val="both"/>
      </w:pPr>
      <w:r>
        <w:t>5. В структуре Кабинета рекомендуется предусматривать:</w:t>
      </w:r>
    </w:p>
    <w:p w:rsidR="003C4009" w:rsidRDefault="003C4009">
      <w:pPr>
        <w:pStyle w:val="ConsPlusNormal"/>
        <w:ind w:firstLine="540"/>
        <w:jc w:val="both"/>
      </w:pPr>
      <w:r>
        <w:t>помещение для приема детей с острыми инфекционными заболеваниями;</w:t>
      </w:r>
    </w:p>
    <w:p w:rsidR="003C4009" w:rsidRDefault="003C4009">
      <w:pPr>
        <w:pStyle w:val="ConsPlusNormal"/>
        <w:ind w:firstLine="540"/>
        <w:jc w:val="both"/>
      </w:pPr>
      <w:r>
        <w:t>помещение для приема детей, состоящих на диспансерном учете;</w:t>
      </w:r>
    </w:p>
    <w:p w:rsidR="003C4009" w:rsidRDefault="003C4009">
      <w:pPr>
        <w:pStyle w:val="ConsPlusNormal"/>
        <w:ind w:firstLine="540"/>
        <w:jc w:val="both"/>
      </w:pPr>
      <w:r>
        <w:t>процедурную;</w:t>
      </w:r>
    </w:p>
    <w:p w:rsidR="003C4009" w:rsidRDefault="003C4009">
      <w:pPr>
        <w:pStyle w:val="ConsPlusNormal"/>
        <w:ind w:firstLine="540"/>
        <w:jc w:val="both"/>
      </w:pPr>
      <w:r>
        <w:t>помещение для ректороманоскопии и забора анализов кала на лабораторные исследования (с раковиной и унитазом).</w:t>
      </w:r>
    </w:p>
    <w:p w:rsidR="003C4009" w:rsidRDefault="003C4009">
      <w:pPr>
        <w:pStyle w:val="ConsPlusNormal"/>
        <w:ind w:firstLine="540"/>
        <w:jc w:val="both"/>
      </w:pPr>
      <w:r>
        <w:t>При организации Кабинета следует предусматривать наличие отдельного входа и выхода с целью исключения контактов с больными неинфекционными заболеваниями.</w:t>
      </w:r>
    </w:p>
    <w:p w:rsidR="003C4009" w:rsidRDefault="003C4009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 согласно </w:t>
      </w:r>
      <w:hyperlink w:anchor="P163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детям с инфекционными заболеваниями, утвержденному настоящим приказом.</w:t>
      </w:r>
    </w:p>
    <w:p w:rsidR="003C4009" w:rsidRDefault="003C4009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3C4009" w:rsidRDefault="003C4009">
      <w:pPr>
        <w:pStyle w:val="ConsPlusNormal"/>
        <w:ind w:firstLine="540"/>
        <w:jc w:val="both"/>
      </w:pPr>
      <w:r>
        <w:t>оказание консультативной и лечебно-диагностической помощи детям с инфекционными заболеваниями, не требующим по эпидемическим показаниям изоляции в условиях инфекционного стационара или на дому;</w:t>
      </w:r>
    </w:p>
    <w:p w:rsidR="003C4009" w:rsidRDefault="003C4009">
      <w:pPr>
        <w:pStyle w:val="ConsPlusNormal"/>
        <w:ind w:firstLine="540"/>
        <w:jc w:val="both"/>
      </w:pPr>
      <w:r>
        <w:t>оказание методической и консультативной помощи врачам-педиатрам участковым, врачам общей практики (семейным врачам) с целью выявления детей группы риска по развитию инфекционных заболеваний, а также детей с начальными проявлениями инфекционных заболеваний;</w:t>
      </w:r>
    </w:p>
    <w:p w:rsidR="003C4009" w:rsidRDefault="003C4009">
      <w:pPr>
        <w:pStyle w:val="ConsPlusNormal"/>
        <w:ind w:firstLine="540"/>
        <w:jc w:val="both"/>
      </w:pPr>
      <w:r>
        <w:t>при наличии медицинских показаний направление детей с инфекционными заболеваниями на стационарное лечение;</w:t>
      </w:r>
    </w:p>
    <w:p w:rsidR="003C4009" w:rsidRDefault="003C4009">
      <w:pPr>
        <w:pStyle w:val="ConsPlusNormal"/>
        <w:ind w:firstLine="540"/>
        <w:jc w:val="both"/>
      </w:pPr>
      <w:r>
        <w:lastRenderedPageBreak/>
        <w:t>организация взятия анализов для проведения лабораторного исследования у детей с инфекционными заболеваниями, детей, имевших контакт с больными инфекционными заболеваниями, и реконвалесцентов в медицинских организациях, оказывающих медицинскую помощь в амбулаторных условиях, образовательных организациях, на дому с доставкой материала в бактериологические и клинико-диагностические лаборатории;</w:t>
      </w:r>
    </w:p>
    <w:p w:rsidR="003C4009" w:rsidRDefault="003C4009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с инфекционными заболеваниями на консультацию к врачам-специалистам по специальностям, предусмотренным </w:t>
      </w:r>
      <w:hyperlink r:id="rId14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20144);</w:t>
      </w:r>
    </w:p>
    <w:p w:rsidR="003C4009" w:rsidRDefault="003C4009">
      <w:pPr>
        <w:pStyle w:val="ConsPlusNormal"/>
        <w:ind w:firstLine="540"/>
        <w:jc w:val="both"/>
      </w:pPr>
      <w:r>
        <w:t>оказание методической помощи медицинским работникам образовательных организаций по вопросам планирования и проведения профилактических прививок, осуществления профилактических и диагностических мероприятий;</w:t>
      </w:r>
    </w:p>
    <w:p w:rsidR="003C4009" w:rsidRDefault="003C4009">
      <w:pPr>
        <w:pStyle w:val="ConsPlusNormal"/>
        <w:ind w:firstLine="540"/>
        <w:jc w:val="both"/>
      </w:pPr>
      <w:r>
        <w:t>осуществление диспансерного наблюдения за детьми, перенесшими острые инфекционные заболевания (холера, брюшной тиф, паратифы, дизентерия, сальмонеллез, вирусные гепатиты, бруцеллез, малярия, геморрагическая лихорадка, клещевой боррелиоз, клещевой энцефалит); имеющими хронические инфекционные болезни, а также бактерионосителями (вирусоносителями) по таким заболеваниям, как брюшной тиф, возбудитель паратифов, других сальмонеллезов, дизентерии, эшерихиозов, иерсиниоза, кампилобактериоза, холеры, дифтерии (только носители токсигенных штаммов коринебактерий), менингококк, вирусный гепатит B, вирусный гепатит C и другие вирусные гепатиты, псевдотуберкулез, коклюш, паракоклюш, цитомегаловирусная инфекция, ротавирусная инфекция, листериоз, малярия, амебиаз с лямблиозом и другими гельминтозами, с укусами, ослюнениями и оцарапываниями животными;</w:t>
      </w:r>
    </w:p>
    <w:p w:rsidR="003C4009" w:rsidRDefault="003C4009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при инфекционных заболеваниях у детей обслуживаемой территории;</w:t>
      </w:r>
    </w:p>
    <w:p w:rsidR="003C4009" w:rsidRDefault="003C4009">
      <w:pPr>
        <w:pStyle w:val="ConsPlusNormal"/>
        <w:ind w:firstLine="540"/>
        <w:jc w:val="both"/>
      </w:pPr>
      <w:r>
        <w:t xml:space="preserve">организация и проведение санитарно-просветительной работы среди детей и их родителей </w:t>
      </w:r>
      <w:hyperlink r:id="rId15" w:history="1">
        <w:r>
          <w:rPr>
            <w:color w:val="0000FF"/>
          </w:rPr>
          <w:t>(законных представителей)</w:t>
        </w:r>
      </w:hyperlink>
      <w:r>
        <w:t xml:space="preserve"> по профилактике инфекционных заболеваний, соблюдению принципов здорового образа жизни;</w:t>
      </w:r>
    </w:p>
    <w:p w:rsidR="003C4009" w:rsidRDefault="003C4009">
      <w:pPr>
        <w:pStyle w:val="ConsPlusNormal"/>
        <w:ind w:firstLine="540"/>
        <w:jc w:val="both"/>
      </w:pPr>
      <w:r>
        <w:t>разработка и организация выполнения индивидуальных программ реабилитации детей, перенесших инфекционные заболевания;</w:t>
      </w:r>
    </w:p>
    <w:p w:rsidR="003C4009" w:rsidRDefault="003C4009">
      <w:pPr>
        <w:pStyle w:val="ConsPlusNormal"/>
        <w:ind w:firstLine="540"/>
        <w:jc w:val="both"/>
      </w:pPr>
      <w:r>
        <w:t>участие в оформлении медицинских документов детей с инфекционными заболеваниями для направления их на медико-социальную экспертизу;</w:t>
      </w:r>
    </w:p>
    <w:p w:rsidR="003C4009" w:rsidRDefault="003C4009">
      <w:pPr>
        <w:pStyle w:val="ConsPlusNormal"/>
        <w:ind w:firstLine="540"/>
        <w:jc w:val="both"/>
      </w:pPr>
      <w:r>
        <w:t>участие в выполнении федеральных и региональных целевых программ, направленных на снижение заболеваемости, инвалидизации и смертности от инфекционных заболеваний среди прикрепленного детского населения;</w:t>
      </w:r>
    </w:p>
    <w:p w:rsidR="003C4009" w:rsidRDefault="003C4009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jc w:val="right"/>
        <w:outlineLvl w:val="1"/>
      </w:pPr>
      <w:r>
        <w:t>Приложение N 2</w:t>
      </w:r>
    </w:p>
    <w:p w:rsidR="003C4009" w:rsidRDefault="003C4009">
      <w:pPr>
        <w:pStyle w:val="ConsPlusNormal"/>
        <w:jc w:val="right"/>
      </w:pPr>
      <w:r>
        <w:t>к Порядку оказания</w:t>
      </w:r>
    </w:p>
    <w:p w:rsidR="003C4009" w:rsidRDefault="003C4009">
      <w:pPr>
        <w:pStyle w:val="ConsPlusNormal"/>
        <w:jc w:val="right"/>
      </w:pPr>
      <w:r>
        <w:t>медицинской помощи детям с</w:t>
      </w:r>
    </w:p>
    <w:p w:rsidR="003C4009" w:rsidRDefault="003C4009">
      <w:pPr>
        <w:pStyle w:val="ConsPlusNormal"/>
        <w:jc w:val="right"/>
      </w:pPr>
      <w:r>
        <w:t>инфекционными заболеваниями,</w:t>
      </w:r>
    </w:p>
    <w:p w:rsidR="003C4009" w:rsidRDefault="003C4009">
      <w:pPr>
        <w:pStyle w:val="ConsPlusNormal"/>
        <w:jc w:val="right"/>
      </w:pPr>
      <w:r>
        <w:t>утвержденному приказом</w:t>
      </w:r>
    </w:p>
    <w:p w:rsidR="003C4009" w:rsidRDefault="003C4009">
      <w:pPr>
        <w:pStyle w:val="ConsPlusNormal"/>
        <w:jc w:val="right"/>
      </w:pPr>
      <w:r>
        <w:t>Министерства здравоохранения</w:t>
      </w:r>
    </w:p>
    <w:p w:rsidR="003C4009" w:rsidRDefault="003C4009">
      <w:pPr>
        <w:pStyle w:val="ConsPlusNormal"/>
        <w:jc w:val="right"/>
      </w:pPr>
      <w:r>
        <w:t>и социального развития</w:t>
      </w:r>
    </w:p>
    <w:p w:rsidR="003C4009" w:rsidRDefault="003C4009">
      <w:pPr>
        <w:pStyle w:val="ConsPlusNormal"/>
        <w:jc w:val="right"/>
      </w:pPr>
      <w:r>
        <w:t>Российской Федерации</w:t>
      </w:r>
    </w:p>
    <w:p w:rsidR="003C4009" w:rsidRDefault="003C4009">
      <w:pPr>
        <w:pStyle w:val="ConsPlusNormal"/>
        <w:jc w:val="right"/>
      </w:pPr>
      <w:r>
        <w:lastRenderedPageBreak/>
        <w:t>от 5 мая 2012 г. N 521н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jc w:val="center"/>
      </w:pPr>
      <w:bookmarkStart w:id="2" w:name="P127"/>
      <w:bookmarkEnd w:id="2"/>
      <w:r>
        <w:t>РЕКОМЕНДУЕМЫЕ ШТАТНЫЕ НОРМАТИВЫ</w:t>
      </w:r>
    </w:p>
    <w:p w:rsidR="003C4009" w:rsidRDefault="003C4009">
      <w:pPr>
        <w:pStyle w:val="ConsPlusNormal"/>
        <w:jc w:val="center"/>
      </w:pPr>
      <w:r>
        <w:t>ДЕТСКОГО КАБИНЕТА ИНФЕКЦИОННЫХ ЗАБОЛЕВАНИЙ</w:t>
      </w:r>
    </w:p>
    <w:p w:rsidR="003C4009" w:rsidRDefault="003C4009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00"/>
        <w:gridCol w:w="4920"/>
      </w:tblGrid>
      <w:tr w:rsidR="003C4009">
        <w:trPr>
          <w:trHeight w:val="240"/>
        </w:trPr>
        <w:tc>
          <w:tcPr>
            <w:tcW w:w="420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92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             Количество               </w:t>
            </w:r>
          </w:p>
        </w:tc>
      </w:tr>
      <w:tr w:rsidR="003C4009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Врач-инфекционист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20 000 прикрепленного детского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населения                              </w:t>
            </w:r>
          </w:p>
        </w:tc>
      </w:tr>
      <w:tr w:rsidR="003C4009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 должность врача-инфекциониста   </w:t>
            </w:r>
          </w:p>
        </w:tc>
      </w:tr>
      <w:tr w:rsidR="003C4009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9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0,5 на 1 должность врача-инфекциониста </w:t>
            </w:r>
          </w:p>
        </w:tc>
      </w:tr>
      <w:tr w:rsidR="003C4009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</w:tbl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  <w:r>
        <w:t>Примечания:</w:t>
      </w:r>
    </w:p>
    <w:p w:rsidR="003C4009" w:rsidRDefault="003C4009">
      <w:pPr>
        <w:pStyle w:val="ConsPlusNormal"/>
        <w:ind w:firstLine="540"/>
        <w:jc w:val="both"/>
      </w:pPr>
      <w:r>
        <w:t>1. Рекомендуемые штатные нормативы детского кабинета инфекционных заболеваний не распространяются на медицинские организации частной системы здравоохранения.</w:t>
      </w:r>
    </w:p>
    <w:p w:rsidR="003C4009" w:rsidRDefault="003C4009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детского кабинета инфекционных заболеваний устанавливается исходя из меньшей численности детского населения.</w:t>
      </w:r>
    </w:p>
    <w:p w:rsidR="003C4009" w:rsidRDefault="003C4009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Федерации, 2006, N 35, ст. 3774; N 49, ст. 5267; N 52, ст. 5614; 2008, N 11, ст. 1060; 2009, N 14, ст. 1727; 2010, N 3, ст. 336; N 18, ст. 2271) количество должностей врача-инфекциониста устанавливается вне зависимости от численности прикрепленного детского населения.</w:t>
      </w:r>
    </w:p>
    <w:p w:rsidR="003C4009" w:rsidRDefault="003C4009">
      <w:pPr>
        <w:pStyle w:val="ConsPlusNormal"/>
        <w:ind w:firstLine="540"/>
        <w:jc w:val="both"/>
      </w:pPr>
      <w:r>
        <w:t>4. Рекомендуемая норма нагрузки консультативно-амбулаторного приема врача-инфекциониста: первичный прием - 30 минут, повторный прием - 20 минут, прием на выезде - 60 минут, профилактический осмотр - 20 минут.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jc w:val="right"/>
        <w:outlineLvl w:val="1"/>
      </w:pPr>
      <w:r>
        <w:t>Приложение N 3</w:t>
      </w:r>
    </w:p>
    <w:p w:rsidR="003C4009" w:rsidRDefault="003C4009">
      <w:pPr>
        <w:pStyle w:val="ConsPlusNormal"/>
        <w:jc w:val="right"/>
      </w:pPr>
      <w:r>
        <w:t>к Порядку оказания</w:t>
      </w:r>
    </w:p>
    <w:p w:rsidR="003C4009" w:rsidRDefault="003C4009">
      <w:pPr>
        <w:pStyle w:val="ConsPlusNormal"/>
        <w:jc w:val="right"/>
      </w:pPr>
      <w:r>
        <w:t>медицинской помощи детям с</w:t>
      </w:r>
    </w:p>
    <w:p w:rsidR="003C4009" w:rsidRDefault="003C4009">
      <w:pPr>
        <w:pStyle w:val="ConsPlusNormal"/>
        <w:jc w:val="right"/>
      </w:pPr>
      <w:r>
        <w:t>инфекционными заболеваниями,</w:t>
      </w:r>
    </w:p>
    <w:p w:rsidR="003C4009" w:rsidRDefault="003C4009">
      <w:pPr>
        <w:pStyle w:val="ConsPlusNormal"/>
        <w:jc w:val="right"/>
      </w:pPr>
      <w:r>
        <w:t>утвержденному приказом</w:t>
      </w:r>
    </w:p>
    <w:p w:rsidR="003C4009" w:rsidRDefault="003C4009">
      <w:pPr>
        <w:pStyle w:val="ConsPlusNormal"/>
        <w:jc w:val="right"/>
      </w:pPr>
      <w:r>
        <w:t>Министерства здравоохранения</w:t>
      </w:r>
    </w:p>
    <w:p w:rsidR="003C4009" w:rsidRDefault="003C4009">
      <w:pPr>
        <w:pStyle w:val="ConsPlusNormal"/>
        <w:jc w:val="right"/>
      </w:pPr>
      <w:r>
        <w:t>и социального развития</w:t>
      </w:r>
    </w:p>
    <w:p w:rsidR="003C4009" w:rsidRDefault="003C4009">
      <w:pPr>
        <w:pStyle w:val="ConsPlusNormal"/>
        <w:jc w:val="right"/>
      </w:pPr>
      <w:r>
        <w:t>Российской Федерации</w:t>
      </w:r>
    </w:p>
    <w:p w:rsidR="003C4009" w:rsidRDefault="003C4009">
      <w:pPr>
        <w:pStyle w:val="ConsPlusNormal"/>
        <w:jc w:val="right"/>
      </w:pPr>
      <w:r>
        <w:t>от 5 мая 2012 г. N 521н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jc w:val="center"/>
      </w:pPr>
      <w:bookmarkStart w:id="3" w:name="P163"/>
      <w:bookmarkEnd w:id="3"/>
      <w:r>
        <w:t>СТАНДАРТ</w:t>
      </w:r>
    </w:p>
    <w:p w:rsidR="003C4009" w:rsidRDefault="003C4009">
      <w:pPr>
        <w:pStyle w:val="ConsPlusNormal"/>
        <w:jc w:val="center"/>
      </w:pPr>
      <w:r>
        <w:t>ОСНАЩЕНИЯ ДЕТСКОГО КАБИНЕТА ИНФЕКЦИОННЫХ ЗАБОЛЕВАНИЙ</w:t>
      </w:r>
    </w:p>
    <w:p w:rsidR="003C4009" w:rsidRDefault="003C4009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6240"/>
        <w:gridCol w:w="2040"/>
      </w:tblGrid>
      <w:tr w:rsidR="003C4009">
        <w:trPr>
          <w:trHeight w:val="240"/>
        </w:trPr>
        <w:tc>
          <w:tcPr>
            <w:tcW w:w="96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 N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24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     Наименование оборудования (оснащения)       </w:t>
            </w:r>
          </w:p>
        </w:tc>
        <w:tc>
          <w:tcPr>
            <w:tcW w:w="204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3C400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  <w:outlineLvl w:val="2"/>
            </w:pPr>
            <w:r>
              <w:t xml:space="preserve">                       Помещения для приема детей             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          детского кабинета инфекционных заболеваний         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lastRenderedPageBreak/>
              <w:t xml:space="preserve">  1.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Автоматизированное   рабочее   место   (компьютер,</w:t>
            </w:r>
          </w:p>
          <w:p w:rsidR="003C4009" w:rsidRDefault="003C4009">
            <w:pPr>
              <w:pStyle w:val="ConsPlusNonformat"/>
              <w:jc w:val="both"/>
            </w:pPr>
            <w:r>
              <w:t>принтер,  блок  бесперебойного  питания,  телефон,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модем)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 рабочий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Кресло рабочее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Стул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медицинских документов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Ростомер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лекарственных средств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Настольная лампа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Тонометр для измерения  артериального  давления  с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манжетой для детей до года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Термометр медицинский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12.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Фонарь (лампа) для осмотра полости рта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13.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Сантиметровая лента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14.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Бактерицидный облучатель воздуха  рециркуляторного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15.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Ширма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16.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Пеленальный стол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17.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Весы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18.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Электронные весы для детей до года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19.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Стетофонендоскоп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20.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Шпатель одноразовый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21.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Негатоскоп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22.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Термометр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23.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24.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Емкость для дезинфекции инструментария и расходных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материалов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  <w:outlineLvl w:val="2"/>
            </w:pPr>
            <w:r>
              <w:t xml:space="preserve">          Процедурная детского кабинета инфекционных заболеваний  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25.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26.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 рабочий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27.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Стул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28.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Пеленальный стол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29.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 для медикаментов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30.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Холодильник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31.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медицинских инструментов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32.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лекарственных средств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33.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Стерилизатор медицинский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lastRenderedPageBreak/>
              <w:t xml:space="preserve"> 34.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Мешок Амбу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35.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Емкость для дезинфекции инструментария и расходных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материалов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36.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Бактерицидный облучатель воздуха  рециркуляторного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37.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Термометр медицинский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38.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Стетофонендоскоп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39.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Тонометр для измерения  артериального  давления  с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манжетой для детей до года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40.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Очки защитные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41.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Языкодержатель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42.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Система для внутривенных вливаний (одноразовая)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10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43.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Укладка для оказания помощи при  анафилактическом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шоке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44.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Укладка для профилактики заражения ВИЧ-инфекцией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45.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Укладка для профилактики и диагностики малярии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46.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Укладка  универсальная  для  забора  материала  от</w:t>
            </w:r>
          </w:p>
          <w:p w:rsidR="003C4009" w:rsidRDefault="003C4009">
            <w:pPr>
              <w:pStyle w:val="ConsPlusNonformat"/>
              <w:jc w:val="both"/>
            </w:pPr>
            <w:r>
              <w:t>людей  и  из   объектов   окружающей   среды   для</w:t>
            </w:r>
          </w:p>
          <w:p w:rsidR="003C4009" w:rsidRDefault="003C4009">
            <w:pPr>
              <w:pStyle w:val="ConsPlusNonformat"/>
              <w:jc w:val="both"/>
            </w:pPr>
            <w:r>
              <w:t>исследования на особо опасные инфекционные болезни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47.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48.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Аптечка   с   противошоковыми   препаратами    для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неотложной помощи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  <w:outlineLvl w:val="2"/>
            </w:pPr>
            <w:r>
              <w:t xml:space="preserve">         Помещение для ректороманоскопии и забора анализов кала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на лабораторные исследования (с раковиной и унитазом) детского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               кабинета инфекционных заболеваний             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49.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50.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 рабочий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51.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Стул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52.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Пеленальный стол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53.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медицинских инструментов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54.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лекарственных средств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55.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Стерилизатор медицинский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56.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Холодильник для хранения питательных сред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57.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Автоклав      для       хранения       питательных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микробиологических сред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58.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Емкость для дезинфекции инструментария и расходных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материалов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59.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60.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Клизма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61.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Наконечник к клизме (одноразовый)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62.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Баллончик для лечебной клизмы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63.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Ректоскоп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lastRenderedPageBreak/>
              <w:t xml:space="preserve"> 64.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Трансформатор к ректоскопу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65.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Запасная лампочка к ректоскопу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66.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Тубус ректоскопа (диаметр 10, 15, 20  мм,  рабочая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длина от 150 до 250 мм)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67.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Емкость для обеззараживания ректоскопа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68.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Бактерицидный облучатель воздуха  рециркуляторного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C400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69.  </w:t>
            </w:r>
          </w:p>
        </w:tc>
        <w:tc>
          <w:tcPr>
            <w:tcW w:w="62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Очки защитные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</w:tbl>
    <w:p w:rsidR="003C4009" w:rsidRDefault="003C4009">
      <w:pPr>
        <w:pStyle w:val="ConsPlusNormal"/>
        <w:jc w:val="right"/>
      </w:pPr>
    </w:p>
    <w:p w:rsidR="003C4009" w:rsidRDefault="003C4009">
      <w:pPr>
        <w:pStyle w:val="ConsPlusNormal"/>
        <w:jc w:val="right"/>
      </w:pPr>
    </w:p>
    <w:p w:rsidR="003C4009" w:rsidRDefault="003C4009">
      <w:pPr>
        <w:pStyle w:val="ConsPlusNormal"/>
        <w:jc w:val="right"/>
      </w:pPr>
    </w:p>
    <w:p w:rsidR="003C4009" w:rsidRDefault="003C4009">
      <w:pPr>
        <w:pStyle w:val="ConsPlusNormal"/>
        <w:jc w:val="right"/>
      </w:pPr>
    </w:p>
    <w:p w:rsidR="003C4009" w:rsidRDefault="003C4009">
      <w:pPr>
        <w:pStyle w:val="ConsPlusNormal"/>
        <w:jc w:val="right"/>
      </w:pPr>
    </w:p>
    <w:p w:rsidR="003C4009" w:rsidRDefault="003C4009">
      <w:pPr>
        <w:pStyle w:val="ConsPlusNormal"/>
        <w:jc w:val="right"/>
        <w:outlineLvl w:val="1"/>
      </w:pPr>
      <w:r>
        <w:t>Приложение N 4</w:t>
      </w:r>
    </w:p>
    <w:p w:rsidR="003C4009" w:rsidRDefault="003C4009">
      <w:pPr>
        <w:pStyle w:val="ConsPlusNormal"/>
        <w:jc w:val="right"/>
      </w:pPr>
      <w:r>
        <w:t>к Порядку оказания</w:t>
      </w:r>
    </w:p>
    <w:p w:rsidR="003C4009" w:rsidRDefault="003C4009">
      <w:pPr>
        <w:pStyle w:val="ConsPlusNormal"/>
        <w:jc w:val="right"/>
      </w:pPr>
      <w:r>
        <w:t>медицинской помощи детям с</w:t>
      </w:r>
    </w:p>
    <w:p w:rsidR="003C4009" w:rsidRDefault="003C4009">
      <w:pPr>
        <w:pStyle w:val="ConsPlusNormal"/>
        <w:jc w:val="right"/>
      </w:pPr>
      <w:r>
        <w:t>инфекционными заболеваниями,</w:t>
      </w:r>
    </w:p>
    <w:p w:rsidR="003C4009" w:rsidRDefault="003C4009">
      <w:pPr>
        <w:pStyle w:val="ConsPlusNormal"/>
        <w:jc w:val="right"/>
      </w:pPr>
      <w:r>
        <w:t>утвержденному приказом</w:t>
      </w:r>
    </w:p>
    <w:p w:rsidR="003C4009" w:rsidRDefault="003C4009">
      <w:pPr>
        <w:pStyle w:val="ConsPlusNormal"/>
        <w:jc w:val="right"/>
      </w:pPr>
      <w:r>
        <w:t>Министерства здравоохранения</w:t>
      </w:r>
    </w:p>
    <w:p w:rsidR="003C4009" w:rsidRDefault="003C4009">
      <w:pPr>
        <w:pStyle w:val="ConsPlusNormal"/>
        <w:jc w:val="right"/>
      </w:pPr>
      <w:r>
        <w:t>и социального развития</w:t>
      </w:r>
    </w:p>
    <w:p w:rsidR="003C4009" w:rsidRDefault="003C4009">
      <w:pPr>
        <w:pStyle w:val="ConsPlusNormal"/>
        <w:jc w:val="right"/>
      </w:pPr>
      <w:r>
        <w:t>Российской Федерации</w:t>
      </w:r>
    </w:p>
    <w:p w:rsidR="003C4009" w:rsidRDefault="003C4009">
      <w:pPr>
        <w:pStyle w:val="ConsPlusNormal"/>
        <w:jc w:val="right"/>
      </w:pPr>
      <w:r>
        <w:t>от 5 мая 2012 г. N 521н</w:t>
      </w:r>
    </w:p>
    <w:p w:rsidR="003C4009" w:rsidRDefault="003C4009">
      <w:pPr>
        <w:pStyle w:val="ConsPlusNormal"/>
        <w:jc w:val="center"/>
      </w:pPr>
    </w:p>
    <w:p w:rsidR="003C4009" w:rsidRDefault="003C4009">
      <w:pPr>
        <w:pStyle w:val="ConsPlusNormal"/>
        <w:jc w:val="center"/>
      </w:pPr>
      <w:r>
        <w:t>ПРАВИЛА</w:t>
      </w:r>
    </w:p>
    <w:p w:rsidR="003C4009" w:rsidRDefault="003C4009">
      <w:pPr>
        <w:pStyle w:val="ConsPlusNormal"/>
        <w:jc w:val="center"/>
      </w:pPr>
      <w:r>
        <w:t>ОРГАНИЗАЦИИ ДЕЯТЕЛЬНОСТИ ДЕТСКОГО ИНФЕКЦИОННОГО ОТДЕЛЕНИЯ</w:t>
      </w:r>
    </w:p>
    <w:p w:rsidR="003C4009" w:rsidRDefault="003C4009">
      <w:pPr>
        <w:pStyle w:val="ConsPlusNormal"/>
        <w:jc w:val="center"/>
      </w:pPr>
    </w:p>
    <w:p w:rsidR="003C4009" w:rsidRDefault="003C400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инфекционного отделения организаций, оказывающих медицинскую помощь детям с инфекционными заболеваниями (далее - медицинские организации).</w:t>
      </w:r>
    </w:p>
    <w:p w:rsidR="003C4009" w:rsidRDefault="003C4009">
      <w:pPr>
        <w:pStyle w:val="ConsPlusNormal"/>
        <w:ind w:firstLine="540"/>
        <w:jc w:val="both"/>
      </w:pPr>
      <w:r>
        <w:t>2. Детское инфекционное отделение медицинской организации (далее - Отделение) создается как структурное подразделение медицинской организации.</w:t>
      </w:r>
    </w:p>
    <w:p w:rsidR="003C4009" w:rsidRDefault="003C4009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3C4009" w:rsidRDefault="003C4009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Квалификационными </w:t>
      </w:r>
      <w:hyperlink r:id="rId17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(зарегистрирован Минюстом России 9 июля 2009 г., регистрационный N 14292), по специальности "инфекционные болезни", который должен иметь стаж работы по данной специальности не менее 5 лет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3C4009" w:rsidRDefault="003C4009">
      <w:pPr>
        <w:pStyle w:val="ConsPlusNormal"/>
        <w:ind w:firstLine="540"/>
        <w:jc w:val="both"/>
      </w:pPr>
      <w:r>
        <w:t xml:space="preserve">4. Штатная численность медицинских работников Отделения утверждается руководителем медицинской организации, в составе которой оно создано, и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09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с инфекционными заболеваниями, утвержденному настоящим приказом.</w:t>
      </w:r>
    </w:p>
    <w:p w:rsidR="003C4009" w:rsidRDefault="003C4009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540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с инфекционными заболеваниями, утвержденному настоящим приказом.</w:t>
      </w:r>
    </w:p>
    <w:p w:rsidR="003C4009" w:rsidRDefault="003C4009">
      <w:pPr>
        <w:pStyle w:val="ConsPlusNormal"/>
        <w:ind w:firstLine="540"/>
        <w:jc w:val="both"/>
      </w:pPr>
      <w:r>
        <w:lastRenderedPageBreak/>
        <w:t>6. В структуре Отделения рекомендуется предусматривать:</w:t>
      </w:r>
    </w:p>
    <w:p w:rsidR="003C4009" w:rsidRDefault="003C4009">
      <w:pPr>
        <w:pStyle w:val="ConsPlusNormal"/>
        <w:ind w:firstLine="540"/>
        <w:jc w:val="both"/>
      </w:pPr>
      <w:r>
        <w:t>палаты (боксы) для детей;</w:t>
      </w:r>
    </w:p>
    <w:p w:rsidR="003C4009" w:rsidRDefault="003C4009">
      <w:pPr>
        <w:pStyle w:val="ConsPlusNormal"/>
        <w:ind w:firstLine="540"/>
        <w:jc w:val="both"/>
      </w:pPr>
      <w:r>
        <w:t>палату (блок) реанимации и интенсивной терапии, включающую процедурную (для оказания медицинской помощи детям с подозрением или выявлением у них нейроинфекции, с тяжелым течением инфекционного заболевания, а также наличием осложнений);</w:t>
      </w:r>
    </w:p>
    <w:p w:rsidR="003C4009" w:rsidRDefault="003C4009">
      <w:pPr>
        <w:pStyle w:val="ConsPlusNormal"/>
        <w:ind w:firstLine="540"/>
        <w:jc w:val="both"/>
      </w:pPr>
      <w:r>
        <w:t>кабинет заведующего;</w:t>
      </w:r>
    </w:p>
    <w:p w:rsidR="003C4009" w:rsidRDefault="003C4009">
      <w:pPr>
        <w:pStyle w:val="ConsPlusNormal"/>
        <w:ind w:firstLine="540"/>
        <w:jc w:val="both"/>
      </w:pPr>
      <w:r>
        <w:t>помещение для врачей;</w:t>
      </w:r>
    </w:p>
    <w:p w:rsidR="003C4009" w:rsidRDefault="003C4009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3C4009" w:rsidRDefault="003C4009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C4009" w:rsidRDefault="003C4009">
      <w:pPr>
        <w:pStyle w:val="ConsPlusNormal"/>
        <w:ind w:firstLine="540"/>
        <w:jc w:val="both"/>
      </w:pPr>
      <w:r>
        <w:t>процедурную;</w:t>
      </w:r>
    </w:p>
    <w:p w:rsidR="003C4009" w:rsidRDefault="003C4009">
      <w:pPr>
        <w:pStyle w:val="ConsPlusNormal"/>
        <w:ind w:firstLine="540"/>
        <w:jc w:val="both"/>
      </w:pPr>
      <w:r>
        <w:t>процедурную для спинномозговых пункций;</w:t>
      </w:r>
    </w:p>
    <w:p w:rsidR="003C4009" w:rsidRDefault="003C4009">
      <w:pPr>
        <w:pStyle w:val="ConsPlusNormal"/>
        <w:ind w:firstLine="540"/>
        <w:jc w:val="both"/>
      </w:pPr>
      <w:r>
        <w:t>помещение для ректороманоскопии (колоноскопии), постановки клизм и забора анализов кала на лабораторные исследования (с раковиной и унитазом);</w:t>
      </w:r>
    </w:p>
    <w:p w:rsidR="003C4009" w:rsidRDefault="003C4009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3C4009" w:rsidRDefault="003C4009">
      <w:pPr>
        <w:pStyle w:val="ConsPlusNormal"/>
        <w:ind w:firstLine="540"/>
        <w:jc w:val="both"/>
      </w:pPr>
      <w:r>
        <w:t>помещение сестры-хозяйки;</w:t>
      </w:r>
    </w:p>
    <w:p w:rsidR="003C4009" w:rsidRDefault="003C4009">
      <w:pPr>
        <w:pStyle w:val="ConsPlusNormal"/>
        <w:ind w:firstLine="540"/>
        <w:jc w:val="both"/>
      </w:pPr>
      <w:r>
        <w:t>буфетную и раздаточную;</w:t>
      </w:r>
    </w:p>
    <w:p w:rsidR="003C4009" w:rsidRDefault="003C4009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3C4009" w:rsidRDefault="003C4009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3C4009" w:rsidRDefault="003C4009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3C4009" w:rsidRDefault="003C4009">
      <w:pPr>
        <w:pStyle w:val="ConsPlusNormal"/>
        <w:ind w:firstLine="540"/>
        <w:jc w:val="both"/>
      </w:pPr>
      <w:r>
        <w:t>душевые и туалеты для детей;</w:t>
      </w:r>
    </w:p>
    <w:p w:rsidR="003C4009" w:rsidRDefault="003C4009">
      <w:pPr>
        <w:pStyle w:val="ConsPlusNormal"/>
        <w:ind w:firstLine="540"/>
        <w:jc w:val="both"/>
      </w:pPr>
      <w:r>
        <w:t>санитарную комнату;</w:t>
      </w:r>
    </w:p>
    <w:p w:rsidR="003C4009" w:rsidRDefault="003C4009">
      <w:pPr>
        <w:pStyle w:val="ConsPlusNormal"/>
        <w:ind w:firstLine="540"/>
        <w:jc w:val="both"/>
      </w:pPr>
      <w:r>
        <w:t>комнату для отдыха родителей;</w:t>
      </w:r>
    </w:p>
    <w:p w:rsidR="003C4009" w:rsidRDefault="003C4009">
      <w:pPr>
        <w:pStyle w:val="ConsPlusNormal"/>
        <w:ind w:firstLine="540"/>
        <w:jc w:val="both"/>
      </w:pPr>
      <w:r>
        <w:t>учебный класс клинической базы;</w:t>
      </w:r>
    </w:p>
    <w:p w:rsidR="003C4009" w:rsidRDefault="003C4009">
      <w:pPr>
        <w:pStyle w:val="ConsPlusNormal"/>
        <w:ind w:firstLine="540"/>
        <w:jc w:val="both"/>
      </w:pPr>
      <w:r>
        <w:t>дневной стационар, включающий помещение для приема детей, помещения (палаты) для размещения детей, помещение для медицинского персонала, помещение для диагностических и лечебных процедур, входящих в функции дневного стационара, помещение для сбора грязного белья, помещение для хранения чистого белья, санитарную комнату, туалет для медицинского персонала, туалет для детей и их родителей.</w:t>
      </w:r>
    </w:p>
    <w:p w:rsidR="003C4009" w:rsidRDefault="003C4009">
      <w:pPr>
        <w:pStyle w:val="ConsPlusNormal"/>
        <w:ind w:firstLine="540"/>
        <w:jc w:val="both"/>
      </w:pPr>
      <w:r>
        <w:t>7. Отделение следует размещать в типовом или приспособленном, отдельно стоящем от корпусов медицинской организации здании, в котором предусматривается наличие не менее 50% боксов от общего числа коек для оказания медицинской помощи детям в стационарных условиях.</w:t>
      </w:r>
    </w:p>
    <w:p w:rsidR="003C4009" w:rsidRDefault="003C4009">
      <w:pPr>
        <w:pStyle w:val="ConsPlusNormal"/>
        <w:ind w:firstLine="540"/>
        <w:jc w:val="both"/>
      </w:pPr>
      <w:r>
        <w:t>Отделение может быть смешанным (для детей с различными инфекциями) или специализированным (для детей с определенной инфекцией) исходя из эпидемиологической обстановки.</w:t>
      </w:r>
    </w:p>
    <w:p w:rsidR="003C4009" w:rsidRDefault="003C4009">
      <w:pPr>
        <w:pStyle w:val="ConsPlusNormal"/>
        <w:ind w:firstLine="540"/>
        <w:jc w:val="both"/>
      </w:pPr>
      <w:r>
        <w:t>Для приема детей с целью уточнения диагноза необходимо предусматривать временное содержание таких детей в приемно-смотровых боксах, количество которых определяется в зависимости от числа коек в отделении: 30 коек - 2 бокса; 60 коек - 3 бокса; свыше 60 коек - 4 бокса.</w:t>
      </w:r>
    </w:p>
    <w:p w:rsidR="003C4009" w:rsidRDefault="003C4009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3C4009" w:rsidRDefault="003C4009">
      <w:pPr>
        <w:pStyle w:val="ConsPlusNormal"/>
        <w:ind w:firstLine="540"/>
        <w:jc w:val="both"/>
      </w:pPr>
      <w:r>
        <w:t>оказание специализированной медицинской помощи детям, требующим круглосуточного медицинского наблюдения и интенсивного ухода в условиях противоэпидемического режима, обеспечивающего защиту от случаев внутрибольничного инфицирования, и недопущение распространения инфекционных заболеваний за пределы Отделения;</w:t>
      </w:r>
    </w:p>
    <w:p w:rsidR="003C4009" w:rsidRDefault="003C4009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3C4009" w:rsidRDefault="003C4009">
      <w:pPr>
        <w:pStyle w:val="ConsPlusNormal"/>
        <w:ind w:firstLine="540"/>
        <w:jc w:val="both"/>
      </w:pPr>
      <w:r>
        <w:t>осуществление мероприятий, направленных на предупреждение инвалидизации, обострений, рецидивов и затяжного течения инфекционной болезни у детей;</w:t>
      </w:r>
    </w:p>
    <w:p w:rsidR="003C4009" w:rsidRDefault="003C4009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детей;</w:t>
      </w:r>
    </w:p>
    <w:p w:rsidR="003C4009" w:rsidRDefault="003C4009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3C4009" w:rsidRDefault="003C4009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по вопросам диагностики и оказания медицинской помощи детям;</w:t>
      </w:r>
    </w:p>
    <w:p w:rsidR="003C4009" w:rsidRDefault="003C4009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инфекционных заболеваний у детей;</w:t>
      </w:r>
    </w:p>
    <w:p w:rsidR="003C4009" w:rsidRDefault="003C4009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родителями </w:t>
      </w:r>
      <w:hyperlink r:id="rId19" w:history="1">
        <w:r>
          <w:rPr>
            <w:color w:val="0000FF"/>
          </w:rPr>
          <w:t xml:space="preserve">(законными </w:t>
        </w:r>
        <w:r>
          <w:rPr>
            <w:color w:val="0000FF"/>
          </w:rPr>
          <w:lastRenderedPageBreak/>
          <w:t>представителями)</w:t>
        </w:r>
      </w:hyperlink>
      <w:r>
        <w:t xml:space="preserve"> по вопросам профилактики инфекционных заболеваний у детей и ведению здорового образа жизни;</w:t>
      </w:r>
    </w:p>
    <w:p w:rsidR="003C4009" w:rsidRDefault="003C4009">
      <w:pPr>
        <w:pStyle w:val="ConsPlusNormal"/>
        <w:ind w:firstLine="540"/>
        <w:jc w:val="both"/>
      </w:pPr>
      <w:r>
        <w:t>оказание консультативной помощи врачам отделений стационара по вопросам профилактики, диагностики и лечения инфекционных заболеваний у детей;</w:t>
      </w:r>
    </w:p>
    <w:p w:rsidR="003C4009" w:rsidRDefault="003C4009">
      <w:pPr>
        <w:pStyle w:val="ConsPlusNormal"/>
        <w:ind w:firstLine="540"/>
        <w:jc w:val="both"/>
      </w:pPr>
      <w:r>
        <w:t>ведение учетной и отчетной документации и представление в установленном порядке отчетов о деятельности Отделения.</w:t>
      </w:r>
    </w:p>
    <w:p w:rsidR="003C4009" w:rsidRDefault="003C4009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3C4009" w:rsidRDefault="003C4009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jc w:val="right"/>
        <w:outlineLvl w:val="1"/>
      </w:pPr>
      <w:r>
        <w:t>Приложение N 5</w:t>
      </w:r>
    </w:p>
    <w:p w:rsidR="003C4009" w:rsidRDefault="003C4009">
      <w:pPr>
        <w:pStyle w:val="ConsPlusNormal"/>
        <w:jc w:val="right"/>
      </w:pPr>
      <w:r>
        <w:t>к Порядку оказания</w:t>
      </w:r>
    </w:p>
    <w:p w:rsidR="003C4009" w:rsidRDefault="003C4009">
      <w:pPr>
        <w:pStyle w:val="ConsPlusNormal"/>
        <w:jc w:val="right"/>
      </w:pPr>
      <w:r>
        <w:t>медицинской помощи детям с</w:t>
      </w:r>
    </w:p>
    <w:p w:rsidR="003C4009" w:rsidRDefault="003C4009">
      <w:pPr>
        <w:pStyle w:val="ConsPlusNormal"/>
        <w:jc w:val="right"/>
      </w:pPr>
      <w:r>
        <w:t>инфекционными заболеваниями,</w:t>
      </w:r>
    </w:p>
    <w:p w:rsidR="003C4009" w:rsidRDefault="003C4009">
      <w:pPr>
        <w:pStyle w:val="ConsPlusNormal"/>
        <w:jc w:val="right"/>
      </w:pPr>
      <w:r>
        <w:t>утвержденному приказом</w:t>
      </w:r>
    </w:p>
    <w:p w:rsidR="003C4009" w:rsidRDefault="003C4009">
      <w:pPr>
        <w:pStyle w:val="ConsPlusNormal"/>
        <w:jc w:val="right"/>
      </w:pPr>
      <w:r>
        <w:t>Министерства здравоохранения</w:t>
      </w:r>
    </w:p>
    <w:p w:rsidR="003C4009" w:rsidRDefault="003C4009">
      <w:pPr>
        <w:pStyle w:val="ConsPlusNormal"/>
        <w:jc w:val="right"/>
      </w:pPr>
      <w:r>
        <w:t>и социального развития</w:t>
      </w:r>
    </w:p>
    <w:p w:rsidR="003C4009" w:rsidRDefault="003C4009">
      <w:pPr>
        <w:pStyle w:val="ConsPlusNormal"/>
        <w:jc w:val="right"/>
      </w:pPr>
      <w:r>
        <w:t>Российской Федерации</w:t>
      </w:r>
    </w:p>
    <w:p w:rsidR="003C4009" w:rsidRDefault="003C4009">
      <w:pPr>
        <w:pStyle w:val="ConsPlusNormal"/>
        <w:jc w:val="right"/>
      </w:pPr>
      <w:r>
        <w:t>от 5 мая 2012 г. N 521н</w:t>
      </w:r>
    </w:p>
    <w:p w:rsidR="003C4009" w:rsidRDefault="003C4009">
      <w:pPr>
        <w:pStyle w:val="ConsPlusNormal"/>
        <w:jc w:val="right"/>
      </w:pPr>
    </w:p>
    <w:p w:rsidR="003C4009" w:rsidRDefault="003C4009">
      <w:pPr>
        <w:pStyle w:val="ConsPlusNormal"/>
        <w:jc w:val="center"/>
      </w:pPr>
      <w:bookmarkStart w:id="4" w:name="P409"/>
      <w:bookmarkEnd w:id="4"/>
      <w:r>
        <w:t>РЕКОМЕНДУЕМЫЕ ШТАТНЫЕ НОРМАТИВЫ</w:t>
      </w:r>
    </w:p>
    <w:p w:rsidR="003C4009" w:rsidRDefault="003C4009">
      <w:pPr>
        <w:pStyle w:val="ConsPlusNormal"/>
        <w:jc w:val="center"/>
      </w:pPr>
      <w:r>
        <w:t>ДЕТСКОГО ИНФЕКЦИОННОГО ОТДЕЛЕНИЯ &lt;*&gt;</w:t>
      </w:r>
    </w:p>
    <w:p w:rsidR="003C4009" w:rsidRDefault="003C4009">
      <w:pPr>
        <w:pStyle w:val="ConsPlusNormal"/>
        <w:jc w:val="center"/>
      </w:pPr>
    </w:p>
    <w:p w:rsidR="003C4009" w:rsidRDefault="003C4009">
      <w:pPr>
        <w:pStyle w:val="ConsPlusNormal"/>
        <w:ind w:firstLine="540"/>
        <w:jc w:val="both"/>
      </w:pPr>
      <w:r>
        <w:t>--------------------------------</w:t>
      </w:r>
    </w:p>
    <w:p w:rsidR="003C4009" w:rsidRDefault="003C4009">
      <w:pPr>
        <w:pStyle w:val="ConsPlusNormal"/>
        <w:ind w:firstLine="540"/>
        <w:jc w:val="both"/>
      </w:pPr>
      <w:r>
        <w:t>&lt;*&gt; Настоящие рекомендации не распространяются на медицинские организации частной системы здравоохранения.</w:t>
      </w:r>
    </w:p>
    <w:p w:rsidR="003C4009" w:rsidRDefault="003C4009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040"/>
        <w:gridCol w:w="4080"/>
      </w:tblGrid>
      <w:tr w:rsidR="003C4009">
        <w:trPr>
          <w:trHeight w:val="240"/>
        </w:trPr>
        <w:tc>
          <w:tcPr>
            <w:tcW w:w="504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        Наименование должности         </w:t>
            </w:r>
          </w:p>
        </w:tc>
        <w:tc>
          <w:tcPr>
            <w:tcW w:w="408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          Количество           </w:t>
            </w:r>
          </w:p>
        </w:tc>
      </w:tr>
      <w:tr w:rsidR="003C4009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  <w:outlineLvl w:val="2"/>
            </w:pPr>
            <w:r>
              <w:t xml:space="preserve">               Детское инфекционное отделение (на 30 коек)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Заведующий отделением - врач-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инфекционист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Врач-инфекционист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15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Врач-педиатр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Врач-оториноларинголог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Врач-невролог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 по лечебной физкультуре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0,25       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 палатная (постовая)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9,5 на 15 коек (для обеспечения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 процедурной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на 30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Медицинский дезинфектор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Инструктор по лечебной физкультуре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0,5        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lastRenderedPageBreak/>
              <w:t xml:space="preserve">Старшая медицинская сестра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Младшая медицинская сестра по уходу за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больными 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9,5 на 30 коек (для обеспечения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Санитар (буфетчик)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на 30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Сестра-хозяйка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Санитар  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 на 30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Врач-инфекционист дневного стационара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 палатная (постовая)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дневного стационара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Младшая медицинская сестра   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по уходу за больными дневного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стационара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Санитар дневного стационара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 анестезиолог-реаниматолог палаты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(блока) реанимации и интенсивной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терапии  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4,75 на 6 коек (для обеспечения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сестра-анестезист палаты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(блока) реанимации и интенсивной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терапии  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6 коек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 палатная (постовая)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палаты (блока) реанимации и интенсивной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терапии  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9,5 на 6 коек (для обеспечения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 процедурной палаты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(блока) реанимации и интенсивной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терапии  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6 коек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Младшая медицинская сестра по уходу за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больными палаты (блока) реанимации и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интенсивной терапии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9,5 на 6 коек (для обеспечения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Санитар палаты (блока) реанимации и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интенсивной терапии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6 коек                     </w:t>
            </w:r>
          </w:p>
        </w:tc>
      </w:tr>
      <w:tr w:rsidR="003C4009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  <w:outlineLvl w:val="2"/>
            </w:pPr>
            <w:r>
              <w:t xml:space="preserve">       Детское инфекционное отделение (боксированное) (на 30 коек)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Заведующий отделением - врач-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инфекционист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Врач-инфекционист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10 коек;        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1 на 8 коек в детском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инфекционном боксированном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отделении для лечения больных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детей с нейроинфекциями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Врач-педиатр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Врач-оториноларинголог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Врач-невролог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Врач по лечебной физкультуре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 палатная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9,5 на 30 коек (для обеспечения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Медицинская сестра процедурной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на 30 коек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Медицинский дезинфектор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lastRenderedPageBreak/>
              <w:t xml:space="preserve">Инструктор по лечебной физкультуре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0,5 на 30 коек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Старшая медицинская сестра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Младшая медицинская сестра по уходу за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больными 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12,5 на 30 коек (для обеспечения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Санитар (буфетчик)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Сестра-хозяйка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3C4009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Санитар  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                               </w:t>
            </w:r>
          </w:p>
        </w:tc>
      </w:tr>
    </w:tbl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jc w:val="right"/>
        <w:outlineLvl w:val="1"/>
      </w:pPr>
      <w:r>
        <w:t>Приложение N 6</w:t>
      </w:r>
    </w:p>
    <w:p w:rsidR="003C4009" w:rsidRDefault="003C4009">
      <w:pPr>
        <w:pStyle w:val="ConsPlusNormal"/>
        <w:jc w:val="right"/>
      </w:pPr>
      <w:r>
        <w:t>к Порядку оказания медицинской</w:t>
      </w:r>
    </w:p>
    <w:p w:rsidR="003C4009" w:rsidRDefault="003C4009">
      <w:pPr>
        <w:pStyle w:val="ConsPlusNormal"/>
        <w:jc w:val="right"/>
      </w:pPr>
      <w:r>
        <w:t>помощи детям с инфекционными</w:t>
      </w:r>
    </w:p>
    <w:p w:rsidR="003C4009" w:rsidRDefault="003C4009">
      <w:pPr>
        <w:pStyle w:val="ConsPlusNormal"/>
        <w:jc w:val="right"/>
      </w:pPr>
      <w:r>
        <w:t>заболеваниями, утвержденному</w:t>
      </w:r>
    </w:p>
    <w:p w:rsidR="003C4009" w:rsidRDefault="003C4009">
      <w:pPr>
        <w:pStyle w:val="ConsPlusNormal"/>
        <w:jc w:val="right"/>
      </w:pPr>
      <w:r>
        <w:t>приказом Министерства</w:t>
      </w:r>
    </w:p>
    <w:p w:rsidR="003C4009" w:rsidRDefault="003C4009">
      <w:pPr>
        <w:pStyle w:val="ConsPlusNormal"/>
        <w:jc w:val="right"/>
      </w:pPr>
      <w:r>
        <w:t>здравоохранения и социального</w:t>
      </w:r>
    </w:p>
    <w:p w:rsidR="003C4009" w:rsidRDefault="003C4009">
      <w:pPr>
        <w:pStyle w:val="ConsPlusNormal"/>
        <w:jc w:val="right"/>
      </w:pPr>
      <w:r>
        <w:t>развития Российской Федерации</w:t>
      </w:r>
    </w:p>
    <w:p w:rsidR="003C4009" w:rsidRDefault="003C4009">
      <w:pPr>
        <w:pStyle w:val="ConsPlusNormal"/>
        <w:jc w:val="right"/>
      </w:pPr>
      <w:r>
        <w:t>от 5 мая 2012 г. N 521н</w:t>
      </w:r>
    </w:p>
    <w:p w:rsidR="003C4009" w:rsidRDefault="003C4009">
      <w:pPr>
        <w:pStyle w:val="ConsPlusNormal"/>
        <w:jc w:val="right"/>
      </w:pPr>
    </w:p>
    <w:p w:rsidR="003C4009" w:rsidRDefault="003C4009">
      <w:pPr>
        <w:pStyle w:val="ConsPlusNormal"/>
        <w:jc w:val="center"/>
      </w:pPr>
      <w:bookmarkStart w:id="5" w:name="P540"/>
      <w:bookmarkEnd w:id="5"/>
      <w:r>
        <w:t>СТАНДАРТ ОСНАЩЕНИЯ ДЕТСКОГО ИНФЕКЦИОННОГО ОТДЕЛЕНИЯ</w:t>
      </w:r>
    </w:p>
    <w:p w:rsidR="003C4009" w:rsidRDefault="003C4009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120"/>
        <w:gridCol w:w="2280"/>
      </w:tblGrid>
      <w:tr w:rsidR="003C4009">
        <w:trPr>
          <w:trHeight w:val="240"/>
        </w:trPr>
        <w:tc>
          <w:tcPr>
            <w:tcW w:w="84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 N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12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80" w:type="dxa"/>
          </w:tcPr>
          <w:p w:rsidR="003C4009" w:rsidRDefault="003C4009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3C400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  <w:outlineLvl w:val="2"/>
            </w:pPr>
            <w:r>
              <w:t xml:space="preserve">                     Детское инфекционное отделение           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      (без процедурной и помещения для ректороманоскопии 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      (колоноскопии), постановки клизм и забора анализов 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              кала на лабораторные исследования)    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Функциональная кровать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числу коек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Функциональная   кровать   для   детей   грудного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возраста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Кроватка с подогревом или матрасик для обогрева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Кювез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Кислородная подводка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 койку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Противопролежневый матрас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Прикроватный столик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числу коек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Прикроватная информационная доска (маркерная)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числу коек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Стерилизатор суховоздушный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Кресло-каталка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Тележка (каталка) для перевозки больных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Тележка грузовая межкорпусная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Столик инструментальный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lastRenderedPageBreak/>
              <w:t xml:space="preserve">15.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Столик манипуляционный передвижной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Холодильник     для     хранения     крови      и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кровезаменителей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Термостат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Весы электронные для детей до года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Весы медицинские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Ростомер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Негатоскоп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Тонометр для измерения артериального  давления  с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манжетой для детей до 1 года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 врача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1 врача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Бактерицидный облучатель  воздуха,  в  том  числе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переносной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Термометр медицинский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Ингалятор     ультразвуковой     (при     наличии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ингалятория)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Ингалятор паровой (при наличии ингалятория)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Портативный электрокардиограф переносной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Портативный пульсоксиметр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Вакуумный электроотсос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Инфузомат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Емкость   для   дезинфекции   инструментария    и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  <w:outlineLvl w:val="2"/>
            </w:pPr>
            <w:r>
              <w:t xml:space="preserve">              Процедурная детского инфекционного отделения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 для медикаментов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Стерилизатор медицинский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Мешок Амбу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Емкость   для   дезинфекции   инструментария    и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46.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Бактерицидный         облучатель          воздуха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lastRenderedPageBreak/>
              <w:t xml:space="preserve">47.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Термометр медицинский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48.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49.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Тонометр для измерения артериального  давления  с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манжетой для детей до года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50.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Очки защитные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51.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Языкодержатель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52.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Система для внутривенных вливаний (одноразовая)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53.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Термометр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54.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Укладка для оказания помощи при  анафилактическом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шоке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55.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Укладка для профилактики заражения ВИЧ-инфекцией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56.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Укладка для профилактики и диагностики малярии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57.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Укладка универсальная  для  забора  материала  от</w:t>
            </w:r>
          </w:p>
          <w:p w:rsidR="003C4009" w:rsidRDefault="003C4009">
            <w:pPr>
              <w:pStyle w:val="ConsPlusNonformat"/>
              <w:jc w:val="both"/>
            </w:pPr>
            <w:r>
              <w:t>людей  и  из  объектов   окружающей   среды   для</w:t>
            </w:r>
          </w:p>
          <w:p w:rsidR="003C4009" w:rsidRDefault="003C4009">
            <w:pPr>
              <w:pStyle w:val="ConsPlusNonformat"/>
              <w:jc w:val="both"/>
            </w:pPr>
            <w:r>
              <w:t>исследования  на   особо   опасные   инфекционные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болезни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58.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59.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Аптечка   с   противошоковыми   препаратами   для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неотложной помощи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  <w:outlineLvl w:val="2"/>
            </w:pPr>
            <w:r>
              <w:t xml:space="preserve">             Помещение для ректороманоскопии (колоноскопии),  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    постановки клизм и забора анализов кала на лабораторные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        исследования (с раковиной и унитазом) детского        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                     инфекционного отделения         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60.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61.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62.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63.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64.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65.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66.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Стерилизатор медицинский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67.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Холодильник для хранения питательных сред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68.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Автоклав      для      хранения       питательных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микробиологических сред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69.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Емкость   для   дезинфекции   инструментария    и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70.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71.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Клизма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72.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Наконечник к клизме (одноразовый)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73.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Баллончик для лечебной клизмы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74.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Ректоскоп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75.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Трансформатор к ректоскопу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76.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Запасная лампочка к ректоскопу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16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lastRenderedPageBreak/>
              <w:t xml:space="preserve">77.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Тубус ректоскопа (диаметр 10, 15, 20 мм,  рабочая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длина от 150 до 250 мм)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78.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Колоноскоп детский (набор)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79.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Ректосигмоскоп детский (набор)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80.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Ручная   или   автоматическая    установка    для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дезинфекции эндоскопов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81.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Емкость для обеззараживания ректоскопов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82.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Бактерицидный         облучатель          воздуха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83.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Очки защитные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  <w:outlineLvl w:val="2"/>
            </w:pPr>
            <w:r>
              <w:t xml:space="preserve">     Палата (блок) реанимации и интенсивной      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    терапии детского инфекционного отделения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84.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Функциональная кровать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6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85.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Функциональная   кровать   для   детей   грудного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возраста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86.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Кислородная подводка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койку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87.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Прикроватный столик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числу коек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88.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89.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90.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 для медикаментов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91.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92.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93.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Столик манипуляционный передвижной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94.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Дефибриллятор с функцией синхронизации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95.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Аппарат    искусственной    вентиляции     легких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транспортный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96.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Мешок Амбу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97.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Вакуумный электроотсос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98.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Монитор пациента  (пульсоксиметрия,  неинвазивное</w:t>
            </w:r>
          </w:p>
          <w:p w:rsidR="003C4009" w:rsidRDefault="003C4009">
            <w:pPr>
              <w:pStyle w:val="ConsPlusNonformat"/>
              <w:jc w:val="both"/>
            </w:pPr>
            <w:r>
              <w:t>артериальное    давление,    электрокардиография,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частота дыхания, температура тела)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2 койки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99. 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Монитор   пациента   (неинвазивное   артериальное</w:t>
            </w:r>
          </w:p>
          <w:p w:rsidR="003C4009" w:rsidRDefault="003C4009">
            <w:pPr>
              <w:pStyle w:val="ConsPlusNonformat"/>
              <w:jc w:val="both"/>
            </w:pPr>
            <w:r>
              <w:t>давление, инвазивное артериальное  давление  -  2</w:t>
            </w:r>
          </w:p>
          <w:p w:rsidR="003C4009" w:rsidRDefault="003C4009">
            <w:pPr>
              <w:pStyle w:val="ConsPlusNonformat"/>
              <w:jc w:val="both"/>
            </w:pPr>
            <w:r>
              <w:t>канала,  электрокардиография,  частота   дыхания,</w:t>
            </w:r>
          </w:p>
          <w:p w:rsidR="003C4009" w:rsidRDefault="003C4009">
            <w:pPr>
              <w:pStyle w:val="ConsPlusNonformat"/>
              <w:jc w:val="both"/>
            </w:pPr>
            <w:r>
              <w:t>температура  тела   -   2   канала,   оксиметрия,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капнометрия, сердечный выброс)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3 койки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100.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Аппарат   искусственной   вентиляции   легких   с</w:t>
            </w:r>
          </w:p>
          <w:p w:rsidR="003C4009" w:rsidRDefault="003C4009">
            <w:pPr>
              <w:pStyle w:val="ConsPlusNonformat"/>
              <w:jc w:val="both"/>
            </w:pPr>
            <w:r>
              <w:t>возможностью      программной       искусственной</w:t>
            </w:r>
          </w:p>
          <w:p w:rsidR="003C4009" w:rsidRDefault="003C4009">
            <w:pPr>
              <w:pStyle w:val="ConsPlusNonformat"/>
              <w:jc w:val="both"/>
            </w:pPr>
            <w:r>
              <w:t>вентиляции  и   мониторингом   функции   внешнего</w:t>
            </w:r>
          </w:p>
          <w:p w:rsidR="003C4009" w:rsidRDefault="003C4009">
            <w:pPr>
              <w:pStyle w:val="ConsPlusNonformat"/>
              <w:jc w:val="both"/>
            </w:pPr>
            <w:r>
              <w:t>дыхания   с    увлажнителем    (с    возможностью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автономной работы)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101.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Автоматический анализатор газов крови,  кислотно-</w:t>
            </w:r>
          </w:p>
          <w:p w:rsidR="003C4009" w:rsidRDefault="003C4009">
            <w:pPr>
              <w:pStyle w:val="ConsPlusNonformat"/>
              <w:jc w:val="both"/>
            </w:pPr>
            <w:r>
              <w:t>щелочного   состояния,   электролитов,   глюкозы,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осмолярности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102.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Переносной набор для реанимации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lastRenderedPageBreak/>
              <w:t xml:space="preserve">103.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Глюкометр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104.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Инфузомат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2 койки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105.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Шприцевой насос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2 койки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106.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Набор   для   интубации   трахеи   с   комплектом</w:t>
            </w:r>
          </w:p>
          <w:p w:rsidR="003C4009" w:rsidRDefault="003C4009">
            <w:pPr>
              <w:pStyle w:val="ConsPlusNonformat"/>
              <w:jc w:val="both"/>
            </w:pPr>
            <w:r>
              <w:t>эндотрахеальных трубок N 2,0-7,5 (с  манжетами  и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без)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107.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Трахеотомический набор (комплект)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108.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Набор для катетеризации центральной вены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109.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Электрокардиограф переносной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110.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Фибробронхоскоп детский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111.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Ригидный бронхоскоп (набор трубок  бронхоскопа  с</w:t>
            </w:r>
          </w:p>
          <w:p w:rsidR="003C4009" w:rsidRDefault="003C4009">
            <w:pPr>
              <w:pStyle w:val="ConsPlusNonformat"/>
              <w:jc w:val="both"/>
            </w:pPr>
            <w:r>
              <w:t>наружным диаметром от 2,5 до 6  мм  и  длиной  от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260 до 300 мм)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112.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Ручная   или   автоматическая    установка    для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дезинфекции эндоскопов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113.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Видеостойка для проведения фибробронхоскопии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114.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Воздуховод (набор)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115.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Тонометр для измерения артериального  давления  с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манжетой для детей до 1 года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116.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Матрац термостабилизирующий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на 3 койки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117.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Бактерицидный         облучатель          воздуха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118.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Пульсоксиметр с набором педиатрических датчиков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119.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Аппарат для размораживания плазмы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120.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121.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Кювез или реанимационный стол  для  новорожденных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и недоношенных детей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122.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123.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124.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Медицинский термометр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125.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Термометр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126.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Негатоскоп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127.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Шпатель медицинский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128.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3C400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129. </w:t>
            </w:r>
          </w:p>
        </w:tc>
        <w:tc>
          <w:tcPr>
            <w:tcW w:w="612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>Емкость   для   дезинфекции   инструментария    и</w:t>
            </w:r>
          </w:p>
          <w:p w:rsidR="003C4009" w:rsidRDefault="003C4009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C4009" w:rsidRDefault="003C4009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</w:tbl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ind w:firstLine="540"/>
        <w:jc w:val="both"/>
      </w:pPr>
    </w:p>
    <w:p w:rsidR="003C4009" w:rsidRDefault="003C40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494" w:rsidRDefault="005C1494">
      <w:bookmarkStart w:id="6" w:name="_GoBack"/>
      <w:bookmarkEnd w:id="6"/>
    </w:p>
    <w:sectPr w:rsidR="005C1494" w:rsidSect="00E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09"/>
    <w:rsid w:val="003C4009"/>
    <w:rsid w:val="005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99C2A-4DDE-4C2C-A196-846C648D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40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4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40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40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4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4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40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3AC46FD30FD7FDB91A61C8074C7D9C185AA39D8BEAF2DBE1CD9C37B2JBvFM" TargetMode="External"/><Relationship Id="rId13" Type="http://schemas.openxmlformats.org/officeDocument/2006/relationships/hyperlink" Target="consultantplus://offline/ref=253AC46FD30FD7FDB91A61C8074C7D9C1858A09C89EBF2DBE1CD9C37B2JBvFM" TargetMode="External"/><Relationship Id="rId18" Type="http://schemas.openxmlformats.org/officeDocument/2006/relationships/hyperlink" Target="consultantplus://offline/ref=253AC46FD30FD7FDB91A61C8074C7D9C1858A09C89EBF2DBE1CD9C37B2JBvF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53AC46FD30FD7FDB91A61C8074C7D9C1C59AD968DE1AFD1E9949035B5B00D3E54F96AF0B66E07J1v7M" TargetMode="External"/><Relationship Id="rId12" Type="http://schemas.openxmlformats.org/officeDocument/2006/relationships/hyperlink" Target="consultantplus://offline/ref=253AC46FD30FD7FDB91A61C8074C7D9C185AAC998AEEF2DBE1CD9C37B2BF522953B066F1B66E0514J1vEM" TargetMode="External"/><Relationship Id="rId17" Type="http://schemas.openxmlformats.org/officeDocument/2006/relationships/hyperlink" Target="consultantplus://offline/ref=253AC46FD30FD7FDB91A61C8074C7D9C185AAC998AEEF2DBE1CD9C37B2BF522953B066F1B66E0514J1v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3AC46FD30FD7FDB91A61C8074C7D9C1B59A19689E9F2DBE1CD9C37B2JBvF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3AC46FD30FD7FDB91A61C8074C7D9C1F59A59689E1AFD1E9949035B5B00D3E54F96AF0B66E04J1v1M" TargetMode="External"/><Relationship Id="rId11" Type="http://schemas.openxmlformats.org/officeDocument/2006/relationships/hyperlink" Target="consultantplus://offline/ref=253AC46FD30FD7FDB91A61C8074C7D9C1F5FA6978AE1AFD1E9949035B5B00D3E54F96AF0B66E04J1v1M" TargetMode="External"/><Relationship Id="rId5" Type="http://schemas.openxmlformats.org/officeDocument/2006/relationships/hyperlink" Target="consultantplus://offline/ref=253AC46FD30FD7FDB91A61C8074C7D9C1B59A29F8BE2F2DBE1CD9C37B2BF522953B066F1B66E061DJ1vFM" TargetMode="External"/><Relationship Id="rId15" Type="http://schemas.openxmlformats.org/officeDocument/2006/relationships/hyperlink" Target="consultantplus://offline/ref=253AC46FD30FD7FDB91A61C8074C7D9C1051A2988EE1AFD1E9949035B5B00D3E54F96AF0B66E05J1v0M" TargetMode="External"/><Relationship Id="rId10" Type="http://schemas.openxmlformats.org/officeDocument/2006/relationships/hyperlink" Target="consultantplus://offline/ref=253AC46FD30FD7FDB91A61C8074C7D9C185EA59786E3F2DBE1CD9C37B2BF522953B066F1B66E051DJ1v5M" TargetMode="External"/><Relationship Id="rId19" Type="http://schemas.openxmlformats.org/officeDocument/2006/relationships/hyperlink" Target="consultantplus://offline/ref=253AC46FD30FD7FDB91A61C8074C7D9C1051A2988EE1AFD1E9949035B5B00D3E54F96AF0B66E05J1v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3AC46FD30FD7FDB91A61C8074C7D9C1859A1968CEFF2DBE1CD9C37B2BF522953B066F1B66E0515J1v7M" TargetMode="External"/><Relationship Id="rId14" Type="http://schemas.openxmlformats.org/officeDocument/2006/relationships/hyperlink" Target="consultantplus://offline/ref=253AC46FD30FD7FDB91A61C8074C7D9C1859A1968CEFF2DBE1CD9C37B2BF522953B066F1B66E0515J1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7494</Words>
  <Characters>42717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2017-07-25T12:47:00Z</dcterms:created>
  <dcterms:modified xsi:type="dcterms:W3CDTF">2017-07-25T12:47:00Z</dcterms:modified>
</cp:coreProperties>
</file>