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06" w:rsidRDefault="00EA1E0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1E06" w:rsidRDefault="00EA1E06">
      <w:pPr>
        <w:pStyle w:val="ConsPlusNormal"/>
        <w:jc w:val="both"/>
        <w:outlineLvl w:val="0"/>
      </w:pPr>
    </w:p>
    <w:p w:rsidR="00EA1E06" w:rsidRDefault="00EA1E06">
      <w:pPr>
        <w:pStyle w:val="ConsPlusNormal"/>
        <w:outlineLvl w:val="0"/>
      </w:pPr>
      <w:r>
        <w:t>Зарегистрировано в Минюсте России 4 декабря 2012 г. N 26000</w:t>
      </w:r>
    </w:p>
    <w:p w:rsidR="00EA1E06" w:rsidRDefault="00EA1E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E06" w:rsidRDefault="00EA1E06">
      <w:pPr>
        <w:pStyle w:val="ConsPlusNormal"/>
      </w:pPr>
    </w:p>
    <w:p w:rsidR="00EA1E06" w:rsidRDefault="00EA1E06">
      <w:pPr>
        <w:pStyle w:val="ConsPlusTitle"/>
        <w:jc w:val="center"/>
      </w:pPr>
      <w:r>
        <w:t>МИНИСТЕРСТВО ЗДРАВООХРАНЕНИЯ РОССИЙСКОЙ ФЕДЕРАЦИИ</w:t>
      </w:r>
    </w:p>
    <w:p w:rsidR="00EA1E06" w:rsidRDefault="00EA1E06">
      <w:pPr>
        <w:pStyle w:val="ConsPlusTitle"/>
        <w:jc w:val="center"/>
      </w:pPr>
    </w:p>
    <w:p w:rsidR="00EA1E06" w:rsidRDefault="00EA1E06">
      <w:pPr>
        <w:pStyle w:val="ConsPlusTitle"/>
        <w:jc w:val="center"/>
      </w:pPr>
      <w:r>
        <w:t>ПРИКАЗ</w:t>
      </w:r>
    </w:p>
    <w:p w:rsidR="00EA1E06" w:rsidRDefault="00EA1E06">
      <w:pPr>
        <w:pStyle w:val="ConsPlusTitle"/>
        <w:jc w:val="center"/>
      </w:pPr>
      <w:r>
        <w:t>от 25 октября 2012 г. N 440н</w:t>
      </w:r>
    </w:p>
    <w:p w:rsidR="00EA1E06" w:rsidRDefault="00EA1E06">
      <w:pPr>
        <w:pStyle w:val="ConsPlusTitle"/>
        <w:jc w:val="center"/>
      </w:pPr>
    </w:p>
    <w:p w:rsidR="00EA1E06" w:rsidRDefault="00EA1E06">
      <w:pPr>
        <w:pStyle w:val="ConsPlusTitle"/>
        <w:jc w:val="center"/>
      </w:pPr>
      <w:r>
        <w:t>ОБ УТВЕРЖДЕНИИ ПОРЯДКА</w:t>
      </w:r>
    </w:p>
    <w:p w:rsidR="00EA1E06" w:rsidRDefault="00EA1E06">
      <w:pPr>
        <w:pStyle w:val="ConsPlusTitle"/>
        <w:jc w:val="center"/>
      </w:pPr>
      <w:r>
        <w:t>ОКАЗАНИЯ МЕДИЦИНСКОЙ ПОМОЩИ ПО ПРОФИЛЮ</w:t>
      </w:r>
    </w:p>
    <w:p w:rsidR="00EA1E06" w:rsidRDefault="00EA1E06">
      <w:pPr>
        <w:pStyle w:val="ConsPlusTitle"/>
        <w:jc w:val="center"/>
      </w:pPr>
      <w:r>
        <w:t>"ДЕТСКАЯ КАРДИОЛОГИЯ"</w:t>
      </w:r>
    </w:p>
    <w:p w:rsidR="00EA1E06" w:rsidRDefault="00EA1E06">
      <w:pPr>
        <w:pStyle w:val="ConsPlusNormal"/>
        <w:jc w:val="center"/>
      </w:pPr>
    </w:p>
    <w:p w:rsidR="00EA1E06" w:rsidRDefault="00EA1E06">
      <w:pPr>
        <w:pStyle w:val="ConsPlusNormal"/>
        <w:jc w:val="center"/>
      </w:pPr>
      <w:r>
        <w:t>Список изменяющих документов</w:t>
      </w:r>
    </w:p>
    <w:p w:rsidR="00EA1E06" w:rsidRDefault="00EA1E06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jc w:val="center"/>
      </w:pPr>
    </w:p>
    <w:p w:rsidR="00EA1E06" w:rsidRDefault="00EA1E0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3446) приказываю:</w:t>
      </w:r>
    </w:p>
    <w:p w:rsidR="00EA1E06" w:rsidRDefault="00EA1E06">
      <w:pPr>
        <w:pStyle w:val="ConsPlusNormal"/>
        <w:ind w:firstLine="540"/>
        <w:jc w:val="both"/>
      </w:pPr>
      <w:r>
        <w:t xml:space="preserve">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кардиология".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jc w:val="right"/>
      </w:pPr>
      <w:r>
        <w:t>Министр</w:t>
      </w:r>
    </w:p>
    <w:p w:rsidR="00EA1E06" w:rsidRDefault="00EA1E06">
      <w:pPr>
        <w:pStyle w:val="ConsPlusNormal"/>
        <w:jc w:val="right"/>
      </w:pPr>
      <w:r>
        <w:t>В.И.СКВОРЦОВА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jc w:val="right"/>
        <w:outlineLvl w:val="0"/>
      </w:pPr>
      <w:r>
        <w:t>Приложение</w:t>
      </w:r>
    </w:p>
    <w:p w:rsidR="00EA1E06" w:rsidRDefault="00EA1E06">
      <w:pPr>
        <w:pStyle w:val="ConsPlusNormal"/>
        <w:jc w:val="right"/>
      </w:pPr>
      <w:r>
        <w:t>к приказу Министерства здравоохранения</w:t>
      </w:r>
    </w:p>
    <w:p w:rsidR="00EA1E06" w:rsidRDefault="00EA1E06">
      <w:pPr>
        <w:pStyle w:val="ConsPlusNormal"/>
        <w:jc w:val="right"/>
      </w:pPr>
      <w:r>
        <w:t>Российской Федерации</w:t>
      </w:r>
    </w:p>
    <w:p w:rsidR="00EA1E06" w:rsidRDefault="00EA1E06">
      <w:pPr>
        <w:pStyle w:val="ConsPlusNormal"/>
        <w:jc w:val="right"/>
      </w:pPr>
      <w:r>
        <w:t>от 25 октября 2012 г. N 440н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Title"/>
        <w:jc w:val="center"/>
      </w:pPr>
      <w:bookmarkStart w:id="0" w:name="P31"/>
      <w:bookmarkEnd w:id="0"/>
      <w:r>
        <w:t>ПОРЯДОК</w:t>
      </w:r>
    </w:p>
    <w:p w:rsidR="00EA1E06" w:rsidRDefault="00EA1E06">
      <w:pPr>
        <w:pStyle w:val="ConsPlusTitle"/>
        <w:jc w:val="center"/>
      </w:pPr>
      <w:r>
        <w:t>ОКАЗАНИЯ МЕДИЦИНСКОЙ ПОМОЩИ ПО ПРОФИЛЮ</w:t>
      </w:r>
    </w:p>
    <w:p w:rsidR="00EA1E06" w:rsidRDefault="00EA1E06">
      <w:pPr>
        <w:pStyle w:val="ConsPlusTitle"/>
        <w:jc w:val="center"/>
      </w:pPr>
      <w:r>
        <w:t>"ДЕТСКАЯ КАРДИОЛОГИЯ"</w:t>
      </w:r>
    </w:p>
    <w:p w:rsidR="00EA1E06" w:rsidRDefault="00EA1E06">
      <w:pPr>
        <w:pStyle w:val="ConsPlusNormal"/>
        <w:jc w:val="center"/>
      </w:pPr>
    </w:p>
    <w:p w:rsidR="00EA1E06" w:rsidRDefault="00EA1E06">
      <w:pPr>
        <w:pStyle w:val="ConsPlusNormal"/>
        <w:jc w:val="center"/>
      </w:pPr>
      <w:r>
        <w:t>Список изменяющих документов</w:t>
      </w:r>
    </w:p>
    <w:p w:rsidR="00EA1E06" w:rsidRDefault="00EA1E06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кардиология" медицинскими организациями независимо от их организационно-правовой формы.</w:t>
      </w:r>
    </w:p>
    <w:p w:rsidR="00EA1E06" w:rsidRDefault="00EA1E06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EA1E06" w:rsidRDefault="00EA1E06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EA1E06" w:rsidRDefault="00EA1E06">
      <w:pPr>
        <w:pStyle w:val="ConsPlusNormal"/>
        <w:ind w:firstLine="540"/>
        <w:jc w:val="both"/>
      </w:pPr>
      <w:r>
        <w:t>скорой, в том числе специализированной, медицинской помощи;</w:t>
      </w:r>
    </w:p>
    <w:p w:rsidR="00EA1E06" w:rsidRDefault="00EA1E06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EA1E06" w:rsidRDefault="00EA1E06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EA1E06" w:rsidRDefault="00EA1E06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EA1E06" w:rsidRDefault="00EA1E06">
      <w:pPr>
        <w:pStyle w:val="ConsPlusNormal"/>
        <w:ind w:firstLine="540"/>
        <w:jc w:val="both"/>
      </w:pPr>
      <w:r>
        <w:t xml:space="preserve">в дневном стационаре (в условиях, предусматривающих медицинское наблюдение и лечение </w:t>
      </w:r>
      <w:r>
        <w:lastRenderedPageBreak/>
        <w:t>в дневное время, не требующих круглосуточного медицинского наблюдения и лечения);</w:t>
      </w:r>
    </w:p>
    <w:p w:rsidR="00EA1E06" w:rsidRDefault="00EA1E06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EA1E06" w:rsidRDefault="00EA1E06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 кардиологических заболеваний у детей,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детского населения.</w:t>
      </w:r>
    </w:p>
    <w:p w:rsidR="00EA1E06" w:rsidRDefault="00EA1E06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EA1E06" w:rsidRDefault="00EA1E06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EA1E06" w:rsidRDefault="00EA1E06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EA1E06" w:rsidRDefault="00EA1E06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EA1E06" w:rsidRDefault="00EA1E06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EA1E06" w:rsidRDefault="00EA1E06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EA1E06" w:rsidRDefault="00EA1E06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EA1E06" w:rsidRDefault="00EA1E06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кардиологом.</w:t>
      </w:r>
    </w:p>
    <w:p w:rsidR="00EA1E06" w:rsidRDefault="00EA1E06">
      <w:pPr>
        <w:pStyle w:val="ConsPlusNormal"/>
        <w:ind w:firstLine="540"/>
        <w:jc w:val="both"/>
      </w:pPr>
      <w:r>
        <w:t>6. При подозрении или выявлении у детей кардиологических заболеваний врачи-педиатры участковые, врачи общей практики (семейные врачи) направляют детей на консультацию к врачу - детскому кардиологу.</w:t>
      </w:r>
    </w:p>
    <w:p w:rsidR="00EA1E06" w:rsidRDefault="00EA1E06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детям оказывается при заболеваниях, несчастных случаях, травмах, отравлениях и других состояниях, требующих срочного медицинского вмешательства, медицинскими работниками выездных бригад скорой медицинской помощи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EA1E06" w:rsidRDefault="00EA1E06">
      <w:pPr>
        <w:pStyle w:val="ConsPlusNormal"/>
        <w:jc w:val="both"/>
      </w:pPr>
      <w:r>
        <w:t xml:space="preserve">(п. 7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EA1E06" w:rsidRDefault="00EA1E06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EA1E06" w:rsidRDefault="00EA1E06">
      <w:pPr>
        <w:pStyle w:val="ConsPlusNormal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EA1E06" w:rsidRDefault="00EA1E06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кардиологическое отделение или педиатрическое отделение (при наличии в нем кардиологических коек) медицинской организации для оказания специализированной медицинской помощи.</w:t>
      </w:r>
    </w:p>
    <w:p w:rsidR="00EA1E06" w:rsidRDefault="00EA1E06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кардиологами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EA1E06" w:rsidRDefault="00EA1E06">
      <w:pPr>
        <w:pStyle w:val="ConsPlusNormal"/>
        <w:ind w:firstLine="540"/>
        <w:jc w:val="both"/>
      </w:pPr>
      <w:r>
        <w:t xml:space="preserve">13. При наличии медицинских показаний медицинская помощь детям оказывается с </w:t>
      </w:r>
      <w:r>
        <w:lastRenderedPageBreak/>
        <w:t xml:space="preserve">привлечением врачей-специалистов по специальностям, предусмотренным </w:t>
      </w:r>
      <w:hyperlink r:id="rId10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39696).</w:t>
      </w:r>
    </w:p>
    <w:p w:rsidR="00EA1E06" w:rsidRDefault="00EA1E06">
      <w:pPr>
        <w:pStyle w:val="ConsPlusNormal"/>
        <w:jc w:val="both"/>
      </w:pPr>
      <w:r>
        <w:t xml:space="preserve">(п. 13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  <w:r>
        <w:t xml:space="preserve">14. При выявлении у детей медицинских показаний к хирургическому лечению такая помощь оказывается им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N 918н (зарегистрирован Министерством юстиции Российской Федерации 29 декабря 2012 г., регистрационный N 26483), с изменениями, внесенными приказом Министерства здравоохранения Российской Федерации от 14 апреля 2014 г. N 171н (зарегистрирован Министерством юстиции Российской Федерации 30 апреля 2014 г., регистрационный N 32170).</w:t>
      </w:r>
    </w:p>
    <w:p w:rsidR="00EA1E06" w:rsidRDefault="00EA1E06">
      <w:pPr>
        <w:pStyle w:val="ConsPlusNormal"/>
        <w:jc w:val="both"/>
      </w:pPr>
      <w:r>
        <w:t xml:space="preserve">(п. 14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  <w:r>
        <w:t>15. Медицинская помощь детям оказывается на основе взаимодействия врачей - детских кардиологов, врачей - сердечно-сосудистых хирургов, врачей-педиатров участковых, врачей общей практики (семейных врачей).</w:t>
      </w:r>
    </w:p>
    <w:p w:rsidR="00EA1E06" w:rsidRDefault="00EA1E06">
      <w:pPr>
        <w:pStyle w:val="ConsPlusNormal"/>
        <w:ind w:firstLine="540"/>
        <w:jc w:val="both"/>
      </w:pPr>
      <w:r>
        <w:t>16. Плановая кардиологическая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детям,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EA1E06" w:rsidRDefault="00EA1E06">
      <w:pPr>
        <w:pStyle w:val="ConsPlusNormal"/>
        <w:ind w:firstLine="540"/>
        <w:jc w:val="both"/>
      </w:pPr>
      <w:r>
        <w:t xml:space="preserve">17. Медицинские организации, оказывающие кардиологическую помощь детям, осуществляют свою деятельность в соответствии с </w:t>
      </w:r>
      <w:hyperlink w:anchor="P8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15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EA1E06" w:rsidRDefault="00EA1E06">
      <w:pPr>
        <w:pStyle w:val="ConsPlusNormal"/>
        <w:ind w:firstLine="540"/>
        <w:jc w:val="both"/>
      </w:pPr>
      <w:r>
        <w:t>18. В случае если проведение медицинских манипуляций, связанных с оказанием кардиологической помощи, может повлечь возникновение болевых ощущений у детей, такие манипуляции проводятся с обезболиванием.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jc w:val="right"/>
        <w:outlineLvl w:val="1"/>
      </w:pPr>
      <w:r>
        <w:t>Приложение N 1</w:t>
      </w:r>
    </w:p>
    <w:p w:rsidR="00EA1E06" w:rsidRDefault="00EA1E06">
      <w:pPr>
        <w:pStyle w:val="ConsPlusNormal"/>
        <w:jc w:val="right"/>
      </w:pPr>
      <w:r>
        <w:t>к Порядку оказания</w:t>
      </w:r>
    </w:p>
    <w:p w:rsidR="00EA1E06" w:rsidRDefault="00EA1E06">
      <w:pPr>
        <w:pStyle w:val="ConsPlusNormal"/>
        <w:jc w:val="right"/>
      </w:pPr>
      <w:r>
        <w:t>медицинской помощи по профилю</w:t>
      </w:r>
    </w:p>
    <w:p w:rsidR="00EA1E06" w:rsidRDefault="00EA1E06">
      <w:pPr>
        <w:pStyle w:val="ConsPlusNormal"/>
        <w:jc w:val="right"/>
      </w:pPr>
      <w:r>
        <w:t>"детская кардиология",</w:t>
      </w:r>
    </w:p>
    <w:p w:rsidR="00EA1E06" w:rsidRDefault="00EA1E06">
      <w:pPr>
        <w:pStyle w:val="ConsPlusNormal"/>
        <w:jc w:val="right"/>
      </w:pPr>
      <w:r>
        <w:t>утвержденному приказом</w:t>
      </w:r>
    </w:p>
    <w:p w:rsidR="00EA1E06" w:rsidRDefault="00EA1E06">
      <w:pPr>
        <w:pStyle w:val="ConsPlusNormal"/>
        <w:jc w:val="right"/>
      </w:pPr>
      <w:r>
        <w:t>Министерства здравоохранения</w:t>
      </w:r>
    </w:p>
    <w:p w:rsidR="00EA1E06" w:rsidRDefault="00EA1E06">
      <w:pPr>
        <w:pStyle w:val="ConsPlusNormal"/>
        <w:jc w:val="right"/>
      </w:pPr>
      <w:r>
        <w:t>Российской Федерации</w:t>
      </w:r>
    </w:p>
    <w:p w:rsidR="00EA1E06" w:rsidRDefault="00EA1E06">
      <w:pPr>
        <w:pStyle w:val="ConsPlusNormal"/>
        <w:jc w:val="right"/>
      </w:pPr>
      <w:r>
        <w:t>от 25 октября 2012 г. N 440н</w:t>
      </w:r>
    </w:p>
    <w:p w:rsidR="00EA1E06" w:rsidRDefault="00EA1E06">
      <w:pPr>
        <w:pStyle w:val="ConsPlusNormal"/>
        <w:jc w:val="center"/>
      </w:pPr>
    </w:p>
    <w:p w:rsidR="00EA1E06" w:rsidRDefault="00EA1E06">
      <w:pPr>
        <w:pStyle w:val="ConsPlusNormal"/>
        <w:jc w:val="center"/>
      </w:pPr>
      <w:bookmarkStart w:id="1" w:name="P86"/>
      <w:bookmarkEnd w:id="1"/>
      <w:r>
        <w:t>ПРАВИЛА</w:t>
      </w:r>
    </w:p>
    <w:p w:rsidR="00EA1E06" w:rsidRDefault="00EA1E06">
      <w:pPr>
        <w:pStyle w:val="ConsPlusNormal"/>
        <w:jc w:val="center"/>
      </w:pPr>
      <w:r>
        <w:t>ОРГАНИЗАЦИИ ДЕЯТЕЛЬНОСТИ КАБИНЕТА ВРАЧА -</w:t>
      </w:r>
    </w:p>
    <w:p w:rsidR="00EA1E06" w:rsidRDefault="00EA1E06">
      <w:pPr>
        <w:pStyle w:val="ConsPlusNormal"/>
        <w:jc w:val="center"/>
      </w:pPr>
      <w:r>
        <w:t>ДЕТСКОГО КАРДИОЛОГА</w:t>
      </w:r>
    </w:p>
    <w:p w:rsidR="00EA1E06" w:rsidRDefault="00EA1E06">
      <w:pPr>
        <w:pStyle w:val="ConsPlusNormal"/>
        <w:jc w:val="center"/>
      </w:pPr>
    </w:p>
    <w:p w:rsidR="00EA1E06" w:rsidRDefault="00EA1E06">
      <w:pPr>
        <w:pStyle w:val="ConsPlusNormal"/>
        <w:jc w:val="center"/>
      </w:pPr>
      <w:r>
        <w:t>Список изменяющих документов</w:t>
      </w:r>
    </w:p>
    <w:p w:rsidR="00EA1E06" w:rsidRDefault="00EA1E06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кардиолога,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EA1E06" w:rsidRDefault="00EA1E06">
      <w:pPr>
        <w:pStyle w:val="ConsPlusNormal"/>
        <w:ind w:firstLine="540"/>
        <w:jc w:val="both"/>
      </w:pPr>
      <w:r>
        <w:t xml:space="preserve">2. Кабинет врача - детского кардиолога (далее - Кабинет) медицинской организации создается для осуществления консультативной, диагностической и лечебной помощи детям с </w:t>
      </w:r>
      <w:r>
        <w:lastRenderedPageBreak/>
        <w:t>кардиологическими заболеваниями (далее - дети).</w:t>
      </w:r>
    </w:p>
    <w:p w:rsidR="00EA1E06" w:rsidRDefault="00EA1E06">
      <w:pPr>
        <w:pStyle w:val="ConsPlusNormal"/>
        <w:ind w:firstLine="540"/>
        <w:jc w:val="both"/>
      </w:pPr>
      <w:r>
        <w:t xml:space="preserve">3. На должность врача - детского кардиолога Кабинета назначается специалист, соответствующий Квалификационным </w:t>
      </w:r>
      <w:hyperlink r:id="rId15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специальности "детская кардиология".</w:t>
      </w:r>
    </w:p>
    <w:p w:rsidR="00EA1E06" w:rsidRDefault="00EA1E06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31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кардиология", утвержденному настоящим приказом.</w:t>
      </w:r>
    </w:p>
    <w:p w:rsidR="00EA1E06" w:rsidRDefault="00EA1E06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66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"детская кардиология", утвержденному настоящим приказом.</w:t>
      </w:r>
    </w:p>
    <w:p w:rsidR="00EA1E06" w:rsidRDefault="00EA1E06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EA1E06" w:rsidRDefault="00EA1E06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EA1E06" w:rsidRDefault="00EA1E06">
      <w:pPr>
        <w:pStyle w:val="ConsPlusNormal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7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39696);</w:t>
      </w:r>
    </w:p>
    <w:p w:rsidR="00EA1E06" w:rsidRDefault="00EA1E0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EA1E06" w:rsidRDefault="00EA1E06">
      <w:pPr>
        <w:pStyle w:val="ConsPlusNormal"/>
        <w:ind w:firstLine="540"/>
        <w:jc w:val="both"/>
      </w:pPr>
      <w:r>
        <w:t>мониторинг состояния детей в 1 год, 3 года, в 7, 12 и 17 лет;</w:t>
      </w:r>
    </w:p>
    <w:p w:rsidR="00EA1E06" w:rsidRDefault="00EA1E06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EA1E06" w:rsidRDefault="00EA1E06">
      <w:pPr>
        <w:pStyle w:val="ConsPlusNormal"/>
        <w:ind w:firstLine="540"/>
        <w:jc w:val="both"/>
      </w:pPr>
      <w:r>
        <w:t>осуществление консультативной помощи специалистам медицинских организаций по вопросам проведения профилактических осмотров, диспансеризации детей;</w:t>
      </w:r>
    </w:p>
    <w:p w:rsidR="00EA1E06" w:rsidRDefault="00EA1E06">
      <w:pPr>
        <w:pStyle w:val="ConsPlusNormal"/>
        <w:ind w:firstLine="540"/>
        <w:jc w:val="both"/>
      </w:pPr>
      <w:r>
        <w:t>проведение санитарно-просветительной работы населения по вопросам профилактики и ранней диагностики кардиологических заболеваний у детей и формированию здорового образа жизни;</w:t>
      </w:r>
    </w:p>
    <w:p w:rsidR="00EA1E06" w:rsidRDefault="00EA1E06">
      <w:pPr>
        <w:pStyle w:val="ConsPlusNormal"/>
        <w:ind w:firstLine="540"/>
        <w:jc w:val="both"/>
      </w:pPr>
      <w:r>
        <w:t>при наличии медицинских показаний направление детей на стационарное лечение;</w:t>
      </w:r>
    </w:p>
    <w:p w:rsidR="00EA1E06" w:rsidRDefault="00EA1E06">
      <w:pPr>
        <w:pStyle w:val="ConsPlusNormal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EA1E06" w:rsidRDefault="00EA1E06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EA1E06" w:rsidRDefault="00EA1E06">
      <w:pPr>
        <w:pStyle w:val="ConsPlusNormal"/>
        <w:ind w:firstLine="540"/>
        <w:jc w:val="both"/>
      </w:pPr>
      <w:r>
        <w:t>представление отчетности в установленном порядке, сбор и представление первичных данных о медицинской деятельности для информационных систем в сфере здравоохранения.</w:t>
      </w:r>
    </w:p>
    <w:p w:rsidR="00EA1E06" w:rsidRDefault="00EA1E0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EA1E06" w:rsidRDefault="00EA1E06">
      <w:pPr>
        <w:pStyle w:val="ConsPlusNormal"/>
        <w:ind w:firstLine="540"/>
        <w:jc w:val="both"/>
      </w:pPr>
      <w:r>
        <w:t>помещение для приема детей;</w:t>
      </w:r>
    </w:p>
    <w:p w:rsidR="00EA1E06" w:rsidRDefault="00EA1E06">
      <w:pPr>
        <w:pStyle w:val="ConsPlusNormal"/>
        <w:ind w:firstLine="540"/>
        <w:jc w:val="both"/>
      </w:pPr>
      <w:r>
        <w:t>помещение для выполнения кардиологических диагностических исследований, входящих в функции Кабинета.</w:t>
      </w:r>
    </w:p>
    <w:p w:rsidR="00EA1E06" w:rsidRDefault="00EA1E06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sectPr w:rsidR="00EA1E06" w:rsidSect="00F512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E06" w:rsidRDefault="00EA1E06">
      <w:pPr>
        <w:pStyle w:val="ConsPlusNormal"/>
        <w:jc w:val="right"/>
        <w:outlineLvl w:val="1"/>
      </w:pPr>
      <w:r>
        <w:lastRenderedPageBreak/>
        <w:t>Приложение N 2</w:t>
      </w:r>
    </w:p>
    <w:p w:rsidR="00EA1E06" w:rsidRDefault="00EA1E06">
      <w:pPr>
        <w:pStyle w:val="ConsPlusNormal"/>
        <w:jc w:val="right"/>
      </w:pPr>
      <w:r>
        <w:t>к Порядку оказания</w:t>
      </w:r>
    </w:p>
    <w:p w:rsidR="00EA1E06" w:rsidRDefault="00EA1E06">
      <w:pPr>
        <w:pStyle w:val="ConsPlusNormal"/>
        <w:jc w:val="right"/>
      </w:pPr>
      <w:r>
        <w:t>медицинской помощи по профилю</w:t>
      </w:r>
    </w:p>
    <w:p w:rsidR="00EA1E06" w:rsidRDefault="00EA1E06">
      <w:pPr>
        <w:pStyle w:val="ConsPlusNormal"/>
        <w:jc w:val="right"/>
      </w:pPr>
      <w:r>
        <w:t>"детская кардиология",</w:t>
      </w:r>
    </w:p>
    <w:p w:rsidR="00EA1E06" w:rsidRDefault="00EA1E06">
      <w:pPr>
        <w:pStyle w:val="ConsPlusNormal"/>
        <w:jc w:val="right"/>
      </w:pPr>
      <w:r>
        <w:t>утвержденному приказом</w:t>
      </w:r>
    </w:p>
    <w:p w:rsidR="00EA1E06" w:rsidRDefault="00EA1E06">
      <w:pPr>
        <w:pStyle w:val="ConsPlusNormal"/>
        <w:jc w:val="right"/>
      </w:pPr>
      <w:r>
        <w:t>Министерства здравоохранения</w:t>
      </w:r>
    </w:p>
    <w:p w:rsidR="00EA1E06" w:rsidRDefault="00EA1E06">
      <w:pPr>
        <w:pStyle w:val="ConsPlusNormal"/>
        <w:jc w:val="right"/>
      </w:pPr>
      <w:r>
        <w:t>Российской Федерации</w:t>
      </w:r>
    </w:p>
    <w:p w:rsidR="00EA1E06" w:rsidRDefault="00EA1E06">
      <w:pPr>
        <w:pStyle w:val="ConsPlusNormal"/>
        <w:jc w:val="right"/>
      </w:pPr>
      <w:r>
        <w:t>от 25 октября 2012 г. N 440н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jc w:val="center"/>
      </w:pPr>
      <w:bookmarkStart w:id="2" w:name="P131"/>
      <w:bookmarkEnd w:id="2"/>
      <w:r>
        <w:t>РЕКОМЕНДУЕМЫЕ ШТАТНЫЕ НОРМАТИВЫ</w:t>
      </w:r>
    </w:p>
    <w:p w:rsidR="00EA1E06" w:rsidRDefault="00EA1E06">
      <w:pPr>
        <w:pStyle w:val="ConsPlusNormal"/>
        <w:jc w:val="center"/>
      </w:pPr>
      <w:r>
        <w:t>КАБИНЕТА ВРАЧА - ДЕТСКОГО КАРДИОЛОГА</w:t>
      </w:r>
    </w:p>
    <w:p w:rsidR="00EA1E06" w:rsidRDefault="00EA1E06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4785"/>
        <w:gridCol w:w="6270"/>
      </w:tblGrid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N</w:t>
            </w:r>
          </w:p>
          <w:p w:rsidR="00EA1E06" w:rsidRDefault="00EA1E0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85" w:type="dxa"/>
          </w:tcPr>
          <w:p w:rsidR="00EA1E06" w:rsidRDefault="00EA1E0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270" w:type="dxa"/>
          </w:tcPr>
          <w:p w:rsidR="00EA1E06" w:rsidRDefault="00EA1E06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</w:pPr>
            <w:r>
              <w:t>1.</w:t>
            </w:r>
          </w:p>
        </w:tc>
        <w:tc>
          <w:tcPr>
            <w:tcW w:w="4785" w:type="dxa"/>
          </w:tcPr>
          <w:p w:rsidR="00EA1E06" w:rsidRDefault="00EA1E06">
            <w:pPr>
              <w:pStyle w:val="ConsPlusNormal"/>
            </w:pPr>
            <w:r>
              <w:t>Врач - детский кардиолог</w:t>
            </w:r>
          </w:p>
        </w:tc>
        <w:tc>
          <w:tcPr>
            <w:tcW w:w="6270" w:type="dxa"/>
          </w:tcPr>
          <w:p w:rsidR="00EA1E06" w:rsidRDefault="00EA1E06">
            <w:pPr>
              <w:pStyle w:val="ConsPlusNormal"/>
            </w:pPr>
            <w:r>
              <w:t>1 на 20 000 прикрепленного детского населения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</w:pPr>
            <w:r>
              <w:t>2.</w:t>
            </w:r>
          </w:p>
        </w:tc>
        <w:tc>
          <w:tcPr>
            <w:tcW w:w="4785" w:type="dxa"/>
          </w:tcPr>
          <w:p w:rsidR="00EA1E06" w:rsidRDefault="00EA1E06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6270" w:type="dxa"/>
          </w:tcPr>
          <w:p w:rsidR="00EA1E06" w:rsidRDefault="00EA1E06">
            <w:pPr>
              <w:pStyle w:val="ConsPlusNormal"/>
            </w:pPr>
            <w:r>
              <w:t>1 на 1 штатную единицу врача - детского кардиолога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</w:pPr>
            <w:r>
              <w:t>3.</w:t>
            </w:r>
          </w:p>
        </w:tc>
        <w:tc>
          <w:tcPr>
            <w:tcW w:w="4785" w:type="dxa"/>
          </w:tcPr>
          <w:p w:rsidR="00EA1E06" w:rsidRDefault="00EA1E06">
            <w:pPr>
              <w:pStyle w:val="ConsPlusNormal"/>
            </w:pPr>
            <w:r>
              <w:t>Санитар</w:t>
            </w:r>
          </w:p>
        </w:tc>
        <w:tc>
          <w:tcPr>
            <w:tcW w:w="6270" w:type="dxa"/>
          </w:tcPr>
          <w:p w:rsidR="00EA1E06" w:rsidRDefault="00EA1E06">
            <w:pPr>
              <w:pStyle w:val="ConsPlusNormal"/>
            </w:pPr>
            <w:r>
              <w:t>1 на 3 кабинета</w:t>
            </w:r>
          </w:p>
        </w:tc>
      </w:tr>
    </w:tbl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  <w:r>
        <w:t>Примечания:</w:t>
      </w:r>
    </w:p>
    <w:p w:rsidR="00EA1E06" w:rsidRDefault="00EA1E06">
      <w:pPr>
        <w:pStyle w:val="ConsPlusNormal"/>
        <w:ind w:firstLine="540"/>
        <w:jc w:val="both"/>
      </w:pPr>
      <w:r>
        <w:t>1. Рекомендуемые штатные нормативы кабинета врача - детского кардиолога не распространяются на медицинские организации частной системы здравоохранения.</w:t>
      </w:r>
    </w:p>
    <w:p w:rsidR="00EA1E06" w:rsidRDefault="00EA1E06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кардиолога устанавливается исходя из меньшей численности детского населения.</w:t>
      </w:r>
    </w:p>
    <w:p w:rsidR="00EA1E06" w:rsidRDefault="00EA1E06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0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штатных единиц врача - детского кардиолога устанавливается вне зависимости от численности прикрепленного детского населения.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jc w:val="right"/>
        <w:outlineLvl w:val="1"/>
      </w:pPr>
      <w:r>
        <w:t>Приложение N 3</w:t>
      </w:r>
    </w:p>
    <w:p w:rsidR="00EA1E06" w:rsidRDefault="00EA1E06">
      <w:pPr>
        <w:pStyle w:val="ConsPlusNormal"/>
        <w:jc w:val="right"/>
      </w:pPr>
      <w:r>
        <w:t>к Порядку оказания</w:t>
      </w:r>
    </w:p>
    <w:p w:rsidR="00EA1E06" w:rsidRDefault="00EA1E06">
      <w:pPr>
        <w:pStyle w:val="ConsPlusNormal"/>
        <w:jc w:val="right"/>
      </w:pPr>
      <w:r>
        <w:t>медицинской помощи по профилю</w:t>
      </w:r>
    </w:p>
    <w:p w:rsidR="00EA1E06" w:rsidRDefault="00EA1E06">
      <w:pPr>
        <w:pStyle w:val="ConsPlusNormal"/>
        <w:jc w:val="right"/>
      </w:pPr>
      <w:r>
        <w:t>"детская кардиология",</w:t>
      </w:r>
    </w:p>
    <w:p w:rsidR="00EA1E06" w:rsidRDefault="00EA1E06">
      <w:pPr>
        <w:pStyle w:val="ConsPlusNormal"/>
        <w:jc w:val="right"/>
      </w:pPr>
      <w:r>
        <w:t>утвержденному приказом</w:t>
      </w:r>
    </w:p>
    <w:p w:rsidR="00EA1E06" w:rsidRDefault="00EA1E06">
      <w:pPr>
        <w:pStyle w:val="ConsPlusNormal"/>
        <w:jc w:val="right"/>
      </w:pPr>
      <w:r>
        <w:t>Министерства здравоохранения</w:t>
      </w:r>
    </w:p>
    <w:p w:rsidR="00EA1E06" w:rsidRDefault="00EA1E06">
      <w:pPr>
        <w:pStyle w:val="ConsPlusNormal"/>
        <w:jc w:val="right"/>
      </w:pPr>
      <w:r>
        <w:t>Российской Федерации</w:t>
      </w:r>
    </w:p>
    <w:p w:rsidR="00EA1E06" w:rsidRDefault="00EA1E06">
      <w:pPr>
        <w:pStyle w:val="ConsPlusNormal"/>
        <w:jc w:val="right"/>
      </w:pPr>
      <w:r>
        <w:t>от 25 октября 2012 г. N 440н</w:t>
      </w:r>
    </w:p>
    <w:p w:rsidR="00EA1E06" w:rsidRDefault="00EA1E06">
      <w:pPr>
        <w:pStyle w:val="ConsPlusNormal"/>
        <w:jc w:val="right"/>
      </w:pPr>
    </w:p>
    <w:p w:rsidR="00EA1E06" w:rsidRDefault="00EA1E06">
      <w:pPr>
        <w:pStyle w:val="ConsPlusNormal"/>
        <w:jc w:val="center"/>
      </w:pPr>
      <w:bookmarkStart w:id="3" w:name="P166"/>
      <w:bookmarkEnd w:id="3"/>
      <w:r>
        <w:t>СТАНДАРТ ОСНАЩЕНИЯ КАБИНЕТА ВРАЧА - ДЕТСКОГО КАРДИОЛОГА</w:t>
      </w:r>
    </w:p>
    <w:p w:rsidR="00EA1E06" w:rsidRDefault="00EA1E0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8250"/>
        <w:gridCol w:w="2970"/>
      </w:tblGrid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</w:pPr>
            <w:r>
              <w:t>Количество, штук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Стол рабочий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Кресло рабочее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Стул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Кушетка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Ростомер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Настольная лампа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Ширма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Пеленальный стол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Шкаф для хранения медицинских документов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Весы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Персональный компьютер с выходом в интернет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990" w:type="dxa"/>
          </w:tcPr>
          <w:p w:rsidR="00EA1E06" w:rsidRDefault="00EA1E0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50" w:type="dxa"/>
          </w:tcPr>
          <w:p w:rsidR="00EA1E06" w:rsidRDefault="00EA1E06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97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</w:tbl>
    <w:p w:rsidR="00EA1E06" w:rsidRDefault="00EA1E06">
      <w:pPr>
        <w:sectPr w:rsidR="00EA1E0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jc w:val="right"/>
        <w:outlineLvl w:val="1"/>
      </w:pPr>
      <w:r>
        <w:t>Приложение N 4</w:t>
      </w:r>
    </w:p>
    <w:p w:rsidR="00EA1E06" w:rsidRDefault="00EA1E06">
      <w:pPr>
        <w:pStyle w:val="ConsPlusNormal"/>
        <w:jc w:val="right"/>
      </w:pPr>
      <w:r>
        <w:t>к Порядку оказания</w:t>
      </w:r>
    </w:p>
    <w:p w:rsidR="00EA1E06" w:rsidRDefault="00EA1E06">
      <w:pPr>
        <w:pStyle w:val="ConsPlusNormal"/>
        <w:jc w:val="right"/>
      </w:pPr>
      <w:r>
        <w:t>медицинской помощи по профилю</w:t>
      </w:r>
    </w:p>
    <w:p w:rsidR="00EA1E06" w:rsidRDefault="00EA1E06">
      <w:pPr>
        <w:pStyle w:val="ConsPlusNormal"/>
        <w:jc w:val="right"/>
      </w:pPr>
      <w:r>
        <w:t>"детская кардиология",</w:t>
      </w:r>
    </w:p>
    <w:p w:rsidR="00EA1E06" w:rsidRDefault="00EA1E06">
      <w:pPr>
        <w:pStyle w:val="ConsPlusNormal"/>
        <w:jc w:val="right"/>
      </w:pPr>
      <w:r>
        <w:t>утвержденному приказом</w:t>
      </w:r>
    </w:p>
    <w:p w:rsidR="00EA1E06" w:rsidRDefault="00EA1E06">
      <w:pPr>
        <w:pStyle w:val="ConsPlusNormal"/>
        <w:jc w:val="right"/>
      </w:pPr>
      <w:r>
        <w:t>Министерства здравоохранения</w:t>
      </w:r>
    </w:p>
    <w:p w:rsidR="00EA1E06" w:rsidRDefault="00EA1E06">
      <w:pPr>
        <w:pStyle w:val="ConsPlusNormal"/>
        <w:jc w:val="right"/>
      </w:pPr>
      <w:r>
        <w:t>Российской Федерации</w:t>
      </w:r>
    </w:p>
    <w:p w:rsidR="00EA1E06" w:rsidRDefault="00EA1E06">
      <w:pPr>
        <w:pStyle w:val="ConsPlusNormal"/>
        <w:jc w:val="right"/>
      </w:pPr>
      <w:r>
        <w:t>от 25 октября 2012 г. N 440н</w:t>
      </w:r>
    </w:p>
    <w:p w:rsidR="00EA1E06" w:rsidRDefault="00EA1E06">
      <w:pPr>
        <w:pStyle w:val="ConsPlusNormal"/>
        <w:jc w:val="right"/>
      </w:pPr>
    </w:p>
    <w:p w:rsidR="00EA1E06" w:rsidRDefault="00EA1E06">
      <w:pPr>
        <w:pStyle w:val="ConsPlusNormal"/>
        <w:jc w:val="center"/>
      </w:pPr>
      <w:r>
        <w:t>ПРАВИЛА</w:t>
      </w:r>
    </w:p>
    <w:p w:rsidR="00EA1E06" w:rsidRDefault="00EA1E06">
      <w:pPr>
        <w:pStyle w:val="ConsPlusNormal"/>
        <w:jc w:val="center"/>
      </w:pPr>
      <w:r>
        <w:t>ОРГАНИЗАЦИИ ДЕЯТЕЛЬНОСТИ ДЕТСКОГО</w:t>
      </w:r>
    </w:p>
    <w:p w:rsidR="00EA1E06" w:rsidRDefault="00EA1E06">
      <w:pPr>
        <w:pStyle w:val="ConsPlusNormal"/>
        <w:jc w:val="center"/>
      </w:pPr>
      <w:r>
        <w:t>КАРДИОЛОГИЧЕСКОГО ОТДЕЛЕНИЯ</w:t>
      </w:r>
    </w:p>
    <w:p w:rsidR="00EA1E06" w:rsidRDefault="00EA1E06">
      <w:pPr>
        <w:pStyle w:val="ConsPlusNormal"/>
        <w:jc w:val="center"/>
      </w:pPr>
    </w:p>
    <w:p w:rsidR="00EA1E06" w:rsidRDefault="00EA1E06">
      <w:pPr>
        <w:pStyle w:val="ConsPlusNormal"/>
        <w:jc w:val="center"/>
      </w:pPr>
      <w:r>
        <w:t>Список изменяющих документов</w:t>
      </w:r>
    </w:p>
    <w:p w:rsidR="00EA1E06" w:rsidRDefault="00EA1E06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кардиологического отделения в организациях, оказывающих медицинскую помощь детям по профилю "детская кардиология" (далее - медицинская организация).</w:t>
      </w:r>
    </w:p>
    <w:p w:rsidR="00EA1E06" w:rsidRDefault="00EA1E06">
      <w:pPr>
        <w:pStyle w:val="ConsPlusNormal"/>
        <w:ind w:firstLine="540"/>
        <w:jc w:val="both"/>
      </w:pPr>
      <w:r>
        <w:t>2. Детское кардиологическое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EA1E06" w:rsidRDefault="00EA1E06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EA1E06" w:rsidRDefault="00EA1E06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Квалификационным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Требования), по специальности "детская кардиология".</w:t>
      </w:r>
    </w:p>
    <w:p w:rsidR="00EA1E06" w:rsidRDefault="00EA1E0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</w:t>
      </w:r>
      <w:hyperlink r:id="rId24" w:history="1">
        <w:r>
          <w:rPr>
            <w:color w:val="0000FF"/>
          </w:rPr>
          <w:t>Требованиям</w:t>
        </w:r>
      </w:hyperlink>
      <w:r>
        <w:t>, по специальности "детская кардиология".</w:t>
      </w:r>
    </w:p>
    <w:p w:rsidR="00EA1E06" w:rsidRDefault="00EA1E06">
      <w:pPr>
        <w:pStyle w:val="ConsPlusNormal"/>
        <w:jc w:val="both"/>
      </w:pPr>
      <w:r>
        <w:t xml:space="preserve">(п. 4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  <w:r>
        <w:t xml:space="preserve">5. Штатная численность медицинских и иных работников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317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кардиология", утвержденному настоящим приказом.</w:t>
      </w:r>
    </w:p>
    <w:p w:rsidR="00EA1E06" w:rsidRDefault="00EA1E06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415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кардиология", утвержденному настоящим приказом.</w:t>
      </w:r>
    </w:p>
    <w:p w:rsidR="00EA1E06" w:rsidRDefault="00EA1E06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EA1E06" w:rsidRDefault="00EA1E06">
      <w:pPr>
        <w:pStyle w:val="ConsPlusNormal"/>
        <w:ind w:firstLine="540"/>
        <w:jc w:val="both"/>
      </w:pPr>
      <w:r>
        <w:t>процедурную;</w:t>
      </w:r>
    </w:p>
    <w:p w:rsidR="00EA1E06" w:rsidRDefault="00EA1E06">
      <w:pPr>
        <w:pStyle w:val="ConsPlusNormal"/>
        <w:ind w:firstLine="540"/>
        <w:jc w:val="both"/>
      </w:pPr>
      <w:r>
        <w:t>кабинет ультразвуковых исследований &lt;*&gt;;</w:t>
      </w:r>
    </w:p>
    <w:p w:rsidR="00EA1E06" w:rsidRDefault="00EA1E06">
      <w:pPr>
        <w:pStyle w:val="ConsPlusNormal"/>
        <w:ind w:firstLine="540"/>
        <w:jc w:val="both"/>
      </w:pPr>
      <w:r>
        <w:t>кабинеты функциональной диагностики (не менее 3) &lt;*&gt;;</w:t>
      </w:r>
    </w:p>
    <w:p w:rsidR="00EA1E06" w:rsidRDefault="00EA1E06">
      <w:pPr>
        <w:pStyle w:val="ConsPlusNormal"/>
        <w:ind w:firstLine="540"/>
        <w:jc w:val="both"/>
      </w:pPr>
      <w:r>
        <w:t>--------------------------------</w:t>
      </w:r>
    </w:p>
    <w:p w:rsidR="00EA1E06" w:rsidRDefault="00EA1E06">
      <w:pPr>
        <w:pStyle w:val="ConsPlusNormal"/>
        <w:ind w:firstLine="540"/>
        <w:jc w:val="both"/>
      </w:pPr>
      <w:r>
        <w:t>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  <w:r>
        <w:lastRenderedPageBreak/>
        <w:t>палату (блок) реанимации и интенсивной терапии;</w:t>
      </w:r>
    </w:p>
    <w:p w:rsidR="00EA1E06" w:rsidRDefault="00EA1E06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родителей.</w:t>
      </w:r>
    </w:p>
    <w:p w:rsidR="00EA1E06" w:rsidRDefault="00EA1E06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EA1E06" w:rsidRDefault="00EA1E06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EA1E06" w:rsidRDefault="00EA1E06">
      <w:pPr>
        <w:pStyle w:val="ConsPlusNormal"/>
        <w:ind w:firstLine="540"/>
        <w:jc w:val="both"/>
      </w:pPr>
      <w:r>
        <w:t>помещение для врачей;</w:t>
      </w:r>
    </w:p>
    <w:p w:rsidR="00EA1E06" w:rsidRDefault="00EA1E06">
      <w:pPr>
        <w:pStyle w:val="ConsPlusNormal"/>
        <w:ind w:firstLine="540"/>
        <w:jc w:val="both"/>
      </w:pPr>
      <w:r>
        <w:t>комнату для среднего медицинского персонала;</w:t>
      </w:r>
    </w:p>
    <w:p w:rsidR="00EA1E06" w:rsidRDefault="00EA1E06">
      <w:pPr>
        <w:pStyle w:val="ConsPlusNormal"/>
        <w:ind w:firstLine="540"/>
        <w:jc w:val="both"/>
      </w:pPr>
      <w:r>
        <w:t>кабинет заведующего;</w:t>
      </w:r>
    </w:p>
    <w:p w:rsidR="00EA1E06" w:rsidRDefault="00EA1E06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EA1E06" w:rsidRDefault="00EA1E06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EA1E06" w:rsidRDefault="00EA1E06">
      <w:pPr>
        <w:pStyle w:val="ConsPlusNormal"/>
        <w:ind w:firstLine="540"/>
        <w:jc w:val="both"/>
      </w:pPr>
      <w:r>
        <w:t>помещение сестры-хозяйки;</w:t>
      </w:r>
    </w:p>
    <w:p w:rsidR="00EA1E06" w:rsidRDefault="00EA1E06">
      <w:pPr>
        <w:pStyle w:val="ConsPlusNormal"/>
        <w:ind w:firstLine="540"/>
        <w:jc w:val="both"/>
      </w:pPr>
      <w:r>
        <w:t>буфетную и раздаточную;</w:t>
      </w:r>
    </w:p>
    <w:p w:rsidR="00EA1E06" w:rsidRDefault="00EA1E06">
      <w:pPr>
        <w:pStyle w:val="ConsPlusNormal"/>
        <w:ind w:firstLine="540"/>
        <w:jc w:val="both"/>
      </w:pPr>
      <w:r>
        <w:t>столовую;</w:t>
      </w:r>
    </w:p>
    <w:p w:rsidR="00EA1E06" w:rsidRDefault="00EA1E06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EA1E06" w:rsidRDefault="00EA1E06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EA1E06" w:rsidRDefault="00EA1E06">
      <w:pPr>
        <w:pStyle w:val="ConsPlusNormal"/>
        <w:ind w:firstLine="540"/>
        <w:jc w:val="both"/>
      </w:pPr>
      <w:r>
        <w:t>душевые и туалеты для детей;</w:t>
      </w:r>
    </w:p>
    <w:p w:rsidR="00EA1E06" w:rsidRDefault="00EA1E06">
      <w:pPr>
        <w:pStyle w:val="ConsPlusNormal"/>
        <w:ind w:firstLine="540"/>
        <w:jc w:val="both"/>
      </w:pPr>
      <w:r>
        <w:t>санитарную комнату;</w:t>
      </w:r>
    </w:p>
    <w:p w:rsidR="00EA1E06" w:rsidRDefault="00EA1E06">
      <w:pPr>
        <w:pStyle w:val="ConsPlusNormal"/>
        <w:ind w:firstLine="540"/>
        <w:jc w:val="both"/>
      </w:pPr>
      <w:r>
        <w:t>игровую комнату;</w:t>
      </w:r>
    </w:p>
    <w:p w:rsidR="00EA1E06" w:rsidRDefault="00EA1E06">
      <w:pPr>
        <w:pStyle w:val="ConsPlusNormal"/>
        <w:ind w:firstLine="540"/>
        <w:jc w:val="both"/>
      </w:pPr>
      <w:r>
        <w:t>учебный класс;</w:t>
      </w:r>
    </w:p>
    <w:p w:rsidR="00EA1E06" w:rsidRDefault="00EA1E06">
      <w:pPr>
        <w:pStyle w:val="ConsPlusNormal"/>
        <w:ind w:firstLine="540"/>
        <w:jc w:val="both"/>
      </w:pPr>
      <w:r>
        <w:t>комнату для отдыха родителей;</w:t>
      </w:r>
    </w:p>
    <w:p w:rsidR="00EA1E06" w:rsidRDefault="00EA1E06">
      <w:pPr>
        <w:pStyle w:val="ConsPlusNormal"/>
        <w:ind w:firstLine="540"/>
        <w:jc w:val="both"/>
      </w:pPr>
      <w:r>
        <w:t>учебный класс клинической базы.</w:t>
      </w:r>
    </w:p>
    <w:p w:rsidR="00EA1E06" w:rsidRDefault="00EA1E06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EA1E06" w:rsidRDefault="00EA1E06">
      <w:pPr>
        <w:pStyle w:val="ConsPlusNormal"/>
        <w:ind w:firstLine="540"/>
        <w:jc w:val="both"/>
      </w:pPr>
      <w:r>
        <w:t>оказание специализированной медицинской помощи детям;</w:t>
      </w:r>
    </w:p>
    <w:p w:rsidR="00EA1E06" w:rsidRDefault="00EA1E06">
      <w:pPr>
        <w:pStyle w:val="ConsPlusNormal"/>
        <w:ind w:firstLine="540"/>
        <w:jc w:val="both"/>
      </w:pPr>
      <w:r>
        <w:t>подготовка к проведению и проведение диагностических процедур, осуществление которых выполняется в условиях стационара;</w:t>
      </w:r>
    </w:p>
    <w:p w:rsidR="00EA1E06" w:rsidRDefault="00EA1E06">
      <w:pPr>
        <w:pStyle w:val="ConsPlusNormal"/>
        <w:ind w:firstLine="540"/>
        <w:jc w:val="both"/>
      </w:pPr>
      <w:r>
        <w:t>направление детей в медицинские организации для хирургического лечения;</w:t>
      </w:r>
    </w:p>
    <w:p w:rsidR="00EA1E06" w:rsidRDefault="00EA1E06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EA1E06" w:rsidRDefault="00EA1E06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EA1E06" w:rsidRDefault="00EA1E06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EA1E06" w:rsidRDefault="00EA1E06">
      <w:pPr>
        <w:pStyle w:val="ConsPlusNormal"/>
        <w:ind w:firstLine="540"/>
        <w:jc w:val="both"/>
      </w:pPr>
      <w: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EA1E06" w:rsidRDefault="00EA1E06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EA1E06" w:rsidRDefault="00EA1E06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EA1E06" w:rsidRDefault="00EA1E06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EA1E06" w:rsidRDefault="00EA1E06">
      <w:pPr>
        <w:pStyle w:val="ConsPlusNormal"/>
        <w:ind w:firstLine="540"/>
        <w:jc w:val="both"/>
      </w:pPr>
      <w:r>
        <w:t>представление отчетности в установленном порядке, сбор и представление первичных данных о медицинской деятельности для информационных систем в сфере здравоохранения.</w:t>
      </w:r>
    </w:p>
    <w:p w:rsidR="00EA1E06" w:rsidRDefault="00EA1E0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EA1E06" w:rsidRDefault="00EA1E06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EA1E06" w:rsidRDefault="00EA1E06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jc w:val="right"/>
        <w:outlineLvl w:val="1"/>
      </w:pPr>
      <w:r>
        <w:lastRenderedPageBreak/>
        <w:t>Приложение N 5</w:t>
      </w:r>
    </w:p>
    <w:p w:rsidR="00EA1E06" w:rsidRDefault="00EA1E06">
      <w:pPr>
        <w:pStyle w:val="ConsPlusNormal"/>
        <w:jc w:val="right"/>
      </w:pPr>
      <w:r>
        <w:t>к Порядку оказания</w:t>
      </w:r>
    </w:p>
    <w:p w:rsidR="00EA1E06" w:rsidRDefault="00EA1E06">
      <w:pPr>
        <w:pStyle w:val="ConsPlusNormal"/>
        <w:jc w:val="right"/>
      </w:pPr>
      <w:r>
        <w:t>медицинской помощи по профилю</w:t>
      </w:r>
    </w:p>
    <w:p w:rsidR="00EA1E06" w:rsidRDefault="00EA1E06">
      <w:pPr>
        <w:pStyle w:val="ConsPlusNormal"/>
        <w:jc w:val="right"/>
      </w:pPr>
      <w:r>
        <w:t>"детская кардиология",</w:t>
      </w:r>
    </w:p>
    <w:p w:rsidR="00EA1E06" w:rsidRDefault="00EA1E06">
      <w:pPr>
        <w:pStyle w:val="ConsPlusNormal"/>
        <w:jc w:val="right"/>
      </w:pPr>
      <w:r>
        <w:t>утвержденному приказом</w:t>
      </w:r>
    </w:p>
    <w:p w:rsidR="00EA1E06" w:rsidRDefault="00EA1E06">
      <w:pPr>
        <w:pStyle w:val="ConsPlusNormal"/>
        <w:jc w:val="right"/>
      </w:pPr>
      <w:r>
        <w:t>Министерства здравоохранения</w:t>
      </w:r>
    </w:p>
    <w:p w:rsidR="00EA1E06" w:rsidRDefault="00EA1E06">
      <w:pPr>
        <w:pStyle w:val="ConsPlusNormal"/>
        <w:jc w:val="right"/>
      </w:pPr>
      <w:r>
        <w:t>Российской Федерации</w:t>
      </w:r>
    </w:p>
    <w:p w:rsidR="00EA1E06" w:rsidRDefault="00EA1E06">
      <w:pPr>
        <w:pStyle w:val="ConsPlusNormal"/>
        <w:jc w:val="right"/>
      </w:pPr>
      <w:r>
        <w:t>от 25 октября 2012 г. N 440н</w:t>
      </w:r>
    </w:p>
    <w:p w:rsidR="00EA1E06" w:rsidRDefault="00EA1E06">
      <w:pPr>
        <w:pStyle w:val="ConsPlusNormal"/>
        <w:jc w:val="right"/>
      </w:pPr>
    </w:p>
    <w:p w:rsidR="00EA1E06" w:rsidRDefault="00EA1E06">
      <w:pPr>
        <w:pStyle w:val="ConsPlusNormal"/>
        <w:jc w:val="center"/>
      </w:pPr>
      <w:bookmarkStart w:id="4" w:name="P317"/>
      <w:bookmarkEnd w:id="4"/>
      <w:r>
        <w:t>РЕКОМЕНДУЕМЫЕ ШТАТНЫЕ НОРМАТИВЫ</w:t>
      </w:r>
    </w:p>
    <w:p w:rsidR="00EA1E06" w:rsidRDefault="00EA1E06">
      <w:pPr>
        <w:pStyle w:val="ConsPlusNormal"/>
        <w:jc w:val="center"/>
      </w:pPr>
      <w:r>
        <w:t>ДЕТСКОГО КАРДИОЛОГИЧЕСКОГО ОТДЕЛЕНИЯ (НА 30 КОЕК) &lt;*&gt;</w:t>
      </w:r>
    </w:p>
    <w:p w:rsidR="00EA1E06" w:rsidRDefault="00EA1E06">
      <w:pPr>
        <w:pStyle w:val="ConsPlusNormal"/>
        <w:jc w:val="center"/>
      </w:pPr>
    </w:p>
    <w:p w:rsidR="00EA1E06" w:rsidRDefault="00EA1E06">
      <w:pPr>
        <w:pStyle w:val="ConsPlusNormal"/>
        <w:ind w:firstLine="540"/>
        <w:jc w:val="both"/>
      </w:pPr>
      <w:r>
        <w:t>--------------------------------</w:t>
      </w:r>
    </w:p>
    <w:p w:rsidR="00EA1E06" w:rsidRDefault="00EA1E06">
      <w:pPr>
        <w:pStyle w:val="ConsPlusNormal"/>
        <w:ind w:firstLine="540"/>
        <w:jc w:val="both"/>
      </w:pPr>
      <w:r>
        <w:t>&lt;*&gt; Рекомендуемые штатные нормативы детского кардиологического отделения не распространяются на медицинские организации частной системы здравоохранения.</w:t>
      </w:r>
    </w:p>
    <w:p w:rsidR="00EA1E06" w:rsidRDefault="00EA1E06">
      <w:pPr>
        <w:sectPr w:rsidR="00EA1E06">
          <w:pgSz w:w="11905" w:h="16838"/>
          <w:pgMar w:top="1134" w:right="850" w:bottom="1134" w:left="1701" w:header="0" w:footer="0" w:gutter="0"/>
          <w:cols w:space="720"/>
        </w:sectPr>
      </w:pPr>
    </w:p>
    <w:p w:rsidR="00EA1E06" w:rsidRDefault="00EA1E06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6930"/>
        <w:gridCol w:w="4125"/>
      </w:tblGrid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N</w:t>
            </w:r>
          </w:p>
          <w:p w:rsidR="00EA1E06" w:rsidRDefault="00EA1E0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  <w:jc w:val="both"/>
            </w:pPr>
            <w:r>
              <w:t>Заведующий отделением - врач - детский кардиолог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>Врач - детский кардиолог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 xml:space="preserve">Врач ультразвуковой диагностики </w:t>
            </w:r>
            <w:hyperlink w:anchor="P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 xml:space="preserve">Врач функциональной диагностики </w:t>
            </w:r>
            <w:hyperlink w:anchor="P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3 на 30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  <w:jc w:val="both"/>
            </w:pPr>
            <w:r>
              <w:t xml:space="preserve">Медицинская сестра (кабинета функциональной и ультразвуковой диагностики) </w:t>
            </w:r>
            <w:hyperlink w:anchor="P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4 на 30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9,5 на 30 коек (для обеспечения круглосуточной</w:t>
            </w:r>
          </w:p>
          <w:p w:rsidR="00EA1E06" w:rsidRDefault="00EA1E06">
            <w:pPr>
              <w:pStyle w:val="ConsPlusNormal"/>
              <w:jc w:val="center"/>
            </w:pPr>
            <w:r>
              <w:t>работы)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  <w:jc w:val="both"/>
            </w:pPr>
            <w:r>
              <w:t>Младшая медицинская сестра по уходу за больным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9,5 на 30 коек (для обеспечения круглосуточной</w:t>
            </w:r>
          </w:p>
          <w:p w:rsidR="00EA1E06" w:rsidRDefault="00EA1E06">
            <w:pPr>
              <w:pStyle w:val="ConsPlusNormal"/>
              <w:jc w:val="center"/>
            </w:pPr>
            <w:r>
              <w:t>работы)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>Сестра-хозяйка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>Санитар (буфетчица)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0,25 на 30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>Воспитатель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0,5 на 30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>Санитар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4 на 30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>Врач анестезиолог-реаниматолог (палаты (блока) реанимации и интенсивной терапии)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4,75 на 6 коек (для обеспечения круглосуточной работы)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  <w:jc w:val="both"/>
            </w:pPr>
            <w:r>
              <w:t>Медицинская сестра-анестезист (палаты (блока) реанимации и интенсивной терапии)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1 на 6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  <w:jc w:val="both"/>
            </w:pPr>
            <w:r>
              <w:t>Медицинская сестра (палатная палаты (блока) реанимации и интенсивной терапии)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4,75 на 6 коек (для обеспечения круглосуточной работы)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  <w:jc w:val="both"/>
            </w:pPr>
            <w:r>
              <w:t>Младшая медицинская сестра по уходу за больным (палаты (блока) реанимации и интенсивной терапии)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4,75 на 6 коек (для обеспечения круглосуточной работы)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  <w:jc w:val="both"/>
            </w:pPr>
            <w:r>
              <w:t>Санитар (уборщик палаты (блока) реанимации и интенсивной терапии)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1 на 6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  <w:jc w:val="both"/>
            </w:pPr>
            <w:r>
              <w:t>Врач - детский кардиолог (дневного стационара)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  <w:jc w:val="both"/>
            </w:pPr>
            <w:r>
              <w:t>Медицинская сестра палатная (дневного стационара)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  <w:jc w:val="both"/>
            </w:pPr>
            <w:r>
              <w:t>Младшая медицинская сестра по уходу за больными (дневного стационара)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EA1E06">
        <w:tc>
          <w:tcPr>
            <w:tcW w:w="1155" w:type="dxa"/>
          </w:tcPr>
          <w:p w:rsidR="00EA1E06" w:rsidRDefault="00EA1E0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30" w:type="dxa"/>
          </w:tcPr>
          <w:p w:rsidR="00EA1E06" w:rsidRDefault="00EA1E06">
            <w:pPr>
              <w:pStyle w:val="ConsPlusNormal"/>
            </w:pPr>
            <w:r>
              <w:t>Санитар (дневного стационара)</w:t>
            </w:r>
          </w:p>
        </w:tc>
        <w:tc>
          <w:tcPr>
            <w:tcW w:w="4125" w:type="dxa"/>
          </w:tcPr>
          <w:p w:rsidR="00EA1E06" w:rsidRDefault="00EA1E06">
            <w:pPr>
              <w:pStyle w:val="ConsPlusNormal"/>
              <w:jc w:val="center"/>
            </w:pPr>
            <w:r>
              <w:t>0,25 на 15 коек</w:t>
            </w:r>
          </w:p>
        </w:tc>
      </w:tr>
    </w:tbl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  <w:r>
        <w:t>--------------------------------</w:t>
      </w:r>
    </w:p>
    <w:p w:rsidR="00EA1E06" w:rsidRDefault="00EA1E06">
      <w:pPr>
        <w:pStyle w:val="ConsPlusNormal"/>
        <w:ind w:firstLine="540"/>
        <w:jc w:val="both"/>
      </w:pPr>
      <w:bookmarkStart w:id="5" w:name="P400"/>
      <w:bookmarkEnd w:id="5"/>
      <w:r>
        <w:t>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jc w:val="right"/>
        <w:outlineLvl w:val="1"/>
      </w:pPr>
      <w:r>
        <w:t>Приложение N 6</w:t>
      </w:r>
    </w:p>
    <w:p w:rsidR="00EA1E06" w:rsidRDefault="00EA1E06">
      <w:pPr>
        <w:pStyle w:val="ConsPlusNormal"/>
        <w:jc w:val="right"/>
      </w:pPr>
      <w:r>
        <w:t>к Порядку оказания</w:t>
      </w:r>
    </w:p>
    <w:p w:rsidR="00EA1E06" w:rsidRDefault="00EA1E06">
      <w:pPr>
        <w:pStyle w:val="ConsPlusNormal"/>
        <w:jc w:val="right"/>
      </w:pPr>
      <w:r>
        <w:t>медицинской помощи по профилю</w:t>
      </w:r>
    </w:p>
    <w:p w:rsidR="00EA1E06" w:rsidRDefault="00EA1E06">
      <w:pPr>
        <w:pStyle w:val="ConsPlusNormal"/>
        <w:jc w:val="right"/>
      </w:pPr>
      <w:r>
        <w:t>"детская кардиология",</w:t>
      </w:r>
    </w:p>
    <w:p w:rsidR="00EA1E06" w:rsidRDefault="00EA1E06">
      <w:pPr>
        <w:pStyle w:val="ConsPlusNormal"/>
        <w:jc w:val="right"/>
      </w:pPr>
      <w:r>
        <w:lastRenderedPageBreak/>
        <w:t>утвержденному приказом</w:t>
      </w:r>
    </w:p>
    <w:p w:rsidR="00EA1E06" w:rsidRDefault="00EA1E06">
      <w:pPr>
        <w:pStyle w:val="ConsPlusNormal"/>
        <w:jc w:val="right"/>
      </w:pPr>
      <w:r>
        <w:t>Министерства здравоохранения</w:t>
      </w:r>
    </w:p>
    <w:p w:rsidR="00EA1E06" w:rsidRDefault="00EA1E06">
      <w:pPr>
        <w:pStyle w:val="ConsPlusNormal"/>
        <w:jc w:val="right"/>
      </w:pPr>
      <w:r>
        <w:t>Российской Федерации</w:t>
      </w:r>
    </w:p>
    <w:p w:rsidR="00EA1E06" w:rsidRDefault="00EA1E06">
      <w:pPr>
        <w:pStyle w:val="ConsPlusNormal"/>
        <w:jc w:val="right"/>
      </w:pPr>
      <w:r>
        <w:t>от 25 октября 2012 г. N 440н</w:t>
      </w:r>
    </w:p>
    <w:p w:rsidR="00EA1E06" w:rsidRDefault="00EA1E06">
      <w:pPr>
        <w:pStyle w:val="ConsPlusNormal"/>
        <w:jc w:val="right"/>
      </w:pPr>
    </w:p>
    <w:p w:rsidR="00EA1E06" w:rsidRDefault="00EA1E06">
      <w:pPr>
        <w:pStyle w:val="ConsPlusNormal"/>
        <w:jc w:val="center"/>
        <w:outlineLvl w:val="2"/>
      </w:pPr>
      <w:bookmarkStart w:id="6" w:name="P415"/>
      <w:bookmarkEnd w:id="6"/>
      <w:r>
        <w:t>Стандарт оснащения</w:t>
      </w:r>
    </w:p>
    <w:p w:rsidR="00EA1E06" w:rsidRDefault="00EA1E06">
      <w:pPr>
        <w:pStyle w:val="ConsPlusNormal"/>
        <w:jc w:val="center"/>
      </w:pPr>
      <w:r>
        <w:t>детского кардиологического отделения (за исключением палаты</w:t>
      </w:r>
    </w:p>
    <w:p w:rsidR="00EA1E06" w:rsidRDefault="00EA1E06">
      <w:pPr>
        <w:pStyle w:val="ConsPlusNormal"/>
        <w:jc w:val="center"/>
      </w:pPr>
      <w:r>
        <w:t>(блока) реанимации и интенсивной терапии)</w:t>
      </w:r>
    </w:p>
    <w:p w:rsidR="00EA1E06" w:rsidRDefault="00EA1E06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8745"/>
        <w:gridCol w:w="2640"/>
      </w:tblGrid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N</w:t>
            </w:r>
          </w:p>
          <w:p w:rsidR="00EA1E06" w:rsidRDefault="00EA1E0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Функциональная кроватка для детей грудного возраста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6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Кроватка с подогревом или матрасик для обогрева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9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Противопролежневый матрасик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3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Пеленальный стол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Кресло-каталка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4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Каталка для перевозки больных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Тележка грузовая межкорпусная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Каталка для перевозки больных с подъемным механизмом и съемными носилками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Массажная кушетка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Сейф для хранения сильнодействующих лекарственных средств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Монитор с определением температуры тела, частоты дыхания, пульсоксиметрией, электрокардиографией, неинвазивным измерением артериального давления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Стационарный электрокардиограф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3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 xml:space="preserve">Стационарный аппарат для ультразвуковых исследований с набором датчиков </w:t>
            </w:r>
            <w:hyperlink w:anchor="P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 xml:space="preserve">Передвижной аппарат для ультразвуковых исследований с набором датчиков </w:t>
            </w:r>
            <w:hyperlink w:anchor="P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Аппарат искусственной вентиляции легких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Мешок Амбу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Переносной набор для реанимации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Мобильная реанимационная тележка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Система холтеровского электрокардиографического мониторирования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 и 6 регистраторов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Система мониторирования артериального давления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Аппарат для проведения стресс-теста (тредмил)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Дефибриллятор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Аппарат для чреспищеводной стимуляции предсердий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Глюкометр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Инфузомат - автоматический дозатор лекарственных веществ шприцевой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Перфузор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Бактерицидный облучатель воздуха, в том числе переносной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Негатоскоп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Кислородная подводка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Инструментальный стол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Весы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Ростометр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Термометр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 на 1 койку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EA1E06" w:rsidRDefault="00EA1E06">
      <w:pPr>
        <w:sectPr w:rsidR="00EA1E0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  <w:r>
        <w:t>--------------------------------</w:t>
      </w:r>
    </w:p>
    <w:p w:rsidR="00EA1E06" w:rsidRDefault="00EA1E06">
      <w:pPr>
        <w:pStyle w:val="ConsPlusNormal"/>
        <w:ind w:firstLine="540"/>
        <w:jc w:val="both"/>
      </w:pPr>
      <w:bookmarkStart w:id="7" w:name="P563"/>
      <w:bookmarkEnd w:id="7"/>
      <w:r>
        <w:t>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</w:t>
      </w: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jc w:val="center"/>
        <w:outlineLvl w:val="2"/>
      </w:pPr>
      <w:r>
        <w:t>Стандарт оснащения</w:t>
      </w:r>
    </w:p>
    <w:p w:rsidR="00EA1E06" w:rsidRDefault="00EA1E06">
      <w:pPr>
        <w:pStyle w:val="ConsPlusNormal"/>
        <w:jc w:val="center"/>
      </w:pPr>
      <w:r>
        <w:t>палаты (блока) реанимации и интенсивной терапии детского</w:t>
      </w:r>
    </w:p>
    <w:p w:rsidR="00EA1E06" w:rsidRDefault="00EA1E06">
      <w:pPr>
        <w:pStyle w:val="ConsPlusNormal"/>
        <w:jc w:val="center"/>
      </w:pPr>
      <w:r>
        <w:t>кардиологического отделения</w:t>
      </w:r>
    </w:p>
    <w:p w:rsidR="00EA1E06" w:rsidRDefault="00EA1E0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8745"/>
        <w:gridCol w:w="2640"/>
      </w:tblGrid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N</w:t>
            </w:r>
          </w:p>
          <w:p w:rsidR="00EA1E06" w:rsidRDefault="00EA1E0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6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Функциональная кроватка для детей грудного возраста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Кроватка с подогревом или матрасик для обогрева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Источник лучистого тепла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Пеленальный стол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Монитор с определением температуры тела, частоты дыхания, пульсоксиметрией, электрокардиографией, неинвазивным измерением артериального давления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Дефибриллятор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Аппарат искусственной вентиляции легких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Мешок Амбу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Мобильная реанимационная медицинская тележка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Глюкометр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Перфузор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 на койку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Бактерицидный облучатель воздуха, в том числе переносной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Тромбомиксер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Сейф для хранения сильнодействующих лекарственных средств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Негатоскоп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Кислородная подводка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Инструментальный стол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Весы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Термометр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1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2</w:t>
            </w:r>
          </w:p>
        </w:tc>
      </w:tr>
      <w:tr w:rsidR="00EA1E06">
        <w:tc>
          <w:tcPr>
            <w:tcW w:w="825" w:type="dxa"/>
          </w:tcPr>
          <w:p w:rsidR="00EA1E06" w:rsidRDefault="00EA1E0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745" w:type="dxa"/>
          </w:tcPr>
          <w:p w:rsidR="00EA1E06" w:rsidRDefault="00EA1E0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0" w:type="dxa"/>
          </w:tcPr>
          <w:p w:rsidR="00EA1E06" w:rsidRDefault="00EA1E06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ind w:firstLine="540"/>
        <w:jc w:val="both"/>
      </w:pPr>
    </w:p>
    <w:p w:rsidR="00EA1E06" w:rsidRDefault="00EA1E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961" w:rsidRDefault="00B94961">
      <w:bookmarkStart w:id="8" w:name="_GoBack"/>
      <w:bookmarkEnd w:id="8"/>
    </w:p>
    <w:sectPr w:rsidR="00B94961" w:rsidSect="002F75F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06"/>
    <w:rsid w:val="00B94961"/>
    <w:rsid w:val="00EA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146CD-2672-4B56-940F-E4C7FC97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1E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E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E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FE5760AB7EE5E4DB71C52323D7954FC3D2A03AB30FBFE1FE4798616C7uFM" TargetMode="External"/><Relationship Id="rId13" Type="http://schemas.openxmlformats.org/officeDocument/2006/relationships/hyperlink" Target="consultantplus://offline/ref=D99FE5760AB7EE5E4DB71C52323D7954FF342905A936FBFE1FE47986167F39524CE6DDED48822449C0uFM" TargetMode="External"/><Relationship Id="rId18" Type="http://schemas.openxmlformats.org/officeDocument/2006/relationships/hyperlink" Target="consultantplus://offline/ref=D99FE5760AB7EE5E4DB71C52323D7954FF342905A936FBFE1FE47986167F39524CE6DDED4882244AC0uBM" TargetMode="External"/><Relationship Id="rId26" Type="http://schemas.openxmlformats.org/officeDocument/2006/relationships/hyperlink" Target="consultantplus://offline/ref=D99FE5760AB7EE5E4DB71C52323D7954FF342905A936FBFE1FE47986167F39524CE6DDED4882244BC0u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9FE5760AB7EE5E4DB71C52323D7954FF342905A936FBFE1FE47986167F39524CE6DDED4882244AC0uFM" TargetMode="External"/><Relationship Id="rId7" Type="http://schemas.openxmlformats.org/officeDocument/2006/relationships/hyperlink" Target="consultantplus://offline/ref=D99FE5760AB7EE5E4DB71C52323D7954FF342905A936FBFE1FE47986167F39524CE6DDED48822449C0uAM" TargetMode="External"/><Relationship Id="rId12" Type="http://schemas.openxmlformats.org/officeDocument/2006/relationships/hyperlink" Target="consultantplus://offline/ref=D99FE5760AB7EE5E4DB71C52323D7954FC322D06A833FBFE1FE47986167F39524CE6DDED48822449C0u9M" TargetMode="External"/><Relationship Id="rId17" Type="http://schemas.openxmlformats.org/officeDocument/2006/relationships/hyperlink" Target="consultantplus://offline/ref=D99FE5760AB7EE5E4DB71C52323D7954FF342607A335FBFE1FE47986167F39524CE6DDED48822449C0u9M" TargetMode="External"/><Relationship Id="rId25" Type="http://schemas.openxmlformats.org/officeDocument/2006/relationships/hyperlink" Target="consultantplus://offline/ref=D99FE5760AB7EE5E4DB71C52323D7954FF342905A936FBFE1FE47986167F39524CE6DDED4882244AC0u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9FE5760AB7EE5E4DB71C52323D7954FF342905A936FBFE1FE47986167F39524CE6DDED48822449C0u2M" TargetMode="External"/><Relationship Id="rId20" Type="http://schemas.openxmlformats.org/officeDocument/2006/relationships/hyperlink" Target="consultantplus://offline/ref=D99FE5760AB7EE5E4DB71C52323D7954FF352A09AD30FBFE1FE4798616C7u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9FE5760AB7EE5E4DB71C52323D7954FF352900AF3BFBFE1FE47986167F39524CE6DDED48822741C0u2M" TargetMode="External"/><Relationship Id="rId11" Type="http://schemas.openxmlformats.org/officeDocument/2006/relationships/hyperlink" Target="consultantplus://offline/ref=D99FE5760AB7EE5E4DB71C52323D7954FF342905A936FBFE1FE47986167F39524CE6DDED48822449C0u9M" TargetMode="External"/><Relationship Id="rId24" Type="http://schemas.openxmlformats.org/officeDocument/2006/relationships/hyperlink" Target="consultantplus://offline/ref=D99FE5760AB7EE5E4DB71C52323D7954FF352606A33AFBFE1FE47986167F39524CE6DDED4882254EC0u9M" TargetMode="External"/><Relationship Id="rId5" Type="http://schemas.openxmlformats.org/officeDocument/2006/relationships/hyperlink" Target="consultantplus://offline/ref=D99FE5760AB7EE5E4DB71C52323D7954FF342905A936FBFE1FE47986167F39524CE6DDED48822448C0uCM" TargetMode="External"/><Relationship Id="rId15" Type="http://schemas.openxmlformats.org/officeDocument/2006/relationships/hyperlink" Target="consultantplus://offline/ref=D99FE5760AB7EE5E4DB71C52323D7954FF352606A33AFBFE1FE47986167F39524CE6DDED4882254EC0u9M" TargetMode="External"/><Relationship Id="rId23" Type="http://schemas.openxmlformats.org/officeDocument/2006/relationships/hyperlink" Target="consultantplus://offline/ref=D99FE5760AB7EE5E4DB71C52323D7954FF342905A936FBFE1FE47986167F39524CE6DDED4882244AC0uC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99FE5760AB7EE5E4DB71C52323D7954FF342607A335FBFE1FE47986167F39524CE6DDED48822449C0u9M" TargetMode="External"/><Relationship Id="rId19" Type="http://schemas.openxmlformats.org/officeDocument/2006/relationships/hyperlink" Target="consultantplus://offline/ref=D99FE5760AB7EE5E4DB71C52323D7954FF342905A936FBFE1FE47986167F39524CE6DDED4882244AC0u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9FE5760AB7EE5E4DB71C52323D7954FF342905A936FBFE1FE47986167F39524CE6DDED48822449C0uBM" TargetMode="External"/><Relationship Id="rId14" Type="http://schemas.openxmlformats.org/officeDocument/2006/relationships/hyperlink" Target="consultantplus://offline/ref=D99FE5760AB7EE5E4DB71C52323D7954FF342905A936FBFE1FE47986167F39524CE6DDED48822449C0uDM" TargetMode="External"/><Relationship Id="rId22" Type="http://schemas.openxmlformats.org/officeDocument/2006/relationships/hyperlink" Target="consultantplus://offline/ref=D99FE5760AB7EE5E4DB71C52323D7954FF352606A33AFBFE1FE47986167F39524CE6DDED4882254EC0u9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2017-07-25T12:46:00Z</dcterms:created>
  <dcterms:modified xsi:type="dcterms:W3CDTF">2017-07-25T12:46:00Z</dcterms:modified>
</cp:coreProperties>
</file>